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BD622" w14:textId="47A9F9AA" w:rsidR="000C3B22" w:rsidRPr="0006752D" w:rsidRDefault="000C3B22" w:rsidP="005310D8">
      <w:pPr>
        <w:pStyle w:val="a5"/>
        <w:tabs>
          <w:tab w:val="clear" w:pos="9072"/>
          <w:tab w:val="right" w:pos="7088"/>
          <w:tab w:val="right" w:pos="9781"/>
        </w:tabs>
        <w:rPr>
          <w:rFonts w:cs="Arial"/>
          <w:sz w:val="22"/>
          <w:szCs w:val="20"/>
        </w:rPr>
      </w:pPr>
      <w:r w:rsidRPr="0006752D">
        <w:rPr>
          <w:rFonts w:cs="Arial"/>
          <w:sz w:val="22"/>
        </w:rPr>
        <w:t>3GPP TSG-RAN WG1 Meeting #120</w:t>
      </w:r>
      <w:r w:rsidR="00AA16A6" w:rsidRPr="0006752D">
        <w:rPr>
          <w:rFonts w:cs="Arial"/>
          <w:sz w:val="22"/>
        </w:rPr>
        <w:t>bis</w:t>
      </w:r>
      <w:r w:rsidRPr="0006752D">
        <w:rPr>
          <w:rFonts w:cs="Arial"/>
          <w:sz w:val="22"/>
        </w:rPr>
        <w:tab/>
      </w:r>
      <w:r w:rsidRPr="0006752D">
        <w:rPr>
          <w:rFonts w:cs="Arial"/>
          <w:sz w:val="22"/>
        </w:rPr>
        <w:tab/>
      </w:r>
      <w:r w:rsidRPr="0006752D">
        <w:rPr>
          <w:rFonts w:cs="Arial"/>
          <w:sz w:val="22"/>
        </w:rPr>
        <w:tab/>
      </w:r>
      <w:r w:rsidR="001A67FB" w:rsidRPr="001A67FB">
        <w:rPr>
          <w:rFonts w:cs="Arial"/>
          <w:sz w:val="22"/>
        </w:rPr>
        <w:t>R1-2502276</w:t>
      </w:r>
    </w:p>
    <w:p w14:paraId="26A27A52" w14:textId="003254F7" w:rsidR="000C3B22" w:rsidRPr="0006752D" w:rsidRDefault="00AA16A6" w:rsidP="00711B8E">
      <w:pPr>
        <w:tabs>
          <w:tab w:val="center" w:pos="4536"/>
          <w:tab w:val="right" w:pos="9072"/>
        </w:tabs>
        <w:rPr>
          <w:rFonts w:ascii="Arial" w:eastAsia="MS Mincho" w:hAnsi="Arial" w:cs="Arial"/>
          <w:b/>
          <w:sz w:val="22"/>
        </w:rPr>
      </w:pPr>
      <w:r w:rsidRPr="0006752D">
        <w:rPr>
          <w:rFonts w:ascii="Arial" w:eastAsia="MS Mincho" w:hAnsi="Arial" w:cs="Arial"/>
          <w:b/>
          <w:sz w:val="22"/>
        </w:rPr>
        <w:t>Wuhan</w:t>
      </w:r>
      <w:r w:rsidR="000C3B22" w:rsidRPr="0006752D">
        <w:rPr>
          <w:rFonts w:ascii="Arial" w:eastAsia="MS Mincho" w:hAnsi="Arial" w:cs="Arial"/>
          <w:b/>
          <w:sz w:val="22"/>
        </w:rPr>
        <w:t xml:space="preserve">, </w:t>
      </w:r>
      <w:r w:rsidRPr="0006752D">
        <w:rPr>
          <w:rFonts w:ascii="Arial" w:eastAsia="MS Mincho" w:hAnsi="Arial" w:cs="Arial"/>
          <w:b/>
          <w:sz w:val="22"/>
        </w:rPr>
        <w:t>China</w:t>
      </w:r>
      <w:r w:rsidR="000C3B22" w:rsidRPr="0006752D">
        <w:rPr>
          <w:rFonts w:ascii="Arial" w:eastAsia="MS Mincho" w:hAnsi="Arial" w:cs="Arial"/>
          <w:b/>
          <w:sz w:val="22"/>
        </w:rPr>
        <w:t xml:space="preserve">, </w:t>
      </w:r>
      <w:r w:rsidRPr="0006752D">
        <w:rPr>
          <w:rFonts w:ascii="Arial" w:eastAsia="MS Mincho" w:hAnsi="Arial" w:cs="Arial"/>
          <w:b/>
          <w:sz w:val="22"/>
        </w:rPr>
        <w:t>April</w:t>
      </w:r>
      <w:r w:rsidR="000C3B22" w:rsidRPr="0006752D">
        <w:rPr>
          <w:rFonts w:ascii="Arial" w:eastAsia="MS Mincho" w:hAnsi="Arial" w:cs="Arial"/>
          <w:b/>
          <w:sz w:val="22"/>
        </w:rPr>
        <w:t xml:space="preserve"> 7</w:t>
      </w:r>
      <w:r w:rsidR="000C3B22" w:rsidRPr="0006752D">
        <w:rPr>
          <w:rFonts w:ascii="Arial" w:eastAsia="MS Mincho" w:hAnsi="Arial" w:cs="Arial"/>
          <w:b/>
          <w:sz w:val="22"/>
          <w:vertAlign w:val="superscript"/>
        </w:rPr>
        <w:t>th</w:t>
      </w:r>
      <w:r w:rsidR="000C3B22" w:rsidRPr="0006752D">
        <w:rPr>
          <w:rFonts w:ascii="Arial" w:eastAsia="MS Mincho" w:hAnsi="Arial" w:cs="Arial"/>
          <w:b/>
          <w:sz w:val="22"/>
        </w:rPr>
        <w:t xml:space="preserve"> – </w:t>
      </w:r>
      <w:r w:rsidRPr="0006752D">
        <w:rPr>
          <w:rFonts w:ascii="Arial" w:eastAsia="MS Mincho" w:hAnsi="Arial" w:cs="Arial"/>
          <w:b/>
          <w:sz w:val="22"/>
        </w:rPr>
        <w:t>1</w:t>
      </w:r>
      <w:r w:rsidR="000C3B22" w:rsidRPr="0006752D">
        <w:rPr>
          <w:rFonts w:ascii="Arial" w:eastAsia="MS Mincho" w:hAnsi="Arial" w:cs="Arial"/>
          <w:b/>
          <w:sz w:val="22"/>
        </w:rPr>
        <w:t>1</w:t>
      </w:r>
      <w:r w:rsidRPr="0006752D">
        <w:rPr>
          <w:rFonts w:ascii="Arial" w:eastAsia="MS Mincho" w:hAnsi="Arial" w:cs="Arial"/>
          <w:b/>
          <w:sz w:val="22"/>
          <w:vertAlign w:val="superscript"/>
        </w:rPr>
        <w:t>th</w:t>
      </w:r>
      <w:r w:rsidR="000C3B22" w:rsidRPr="0006752D">
        <w:rPr>
          <w:rFonts w:ascii="Arial" w:eastAsia="MS Mincho" w:hAnsi="Arial" w:cs="Arial"/>
          <w:b/>
          <w:sz w:val="22"/>
        </w:rPr>
        <w:t>, 2025</w:t>
      </w:r>
    </w:p>
    <w:p w14:paraId="423B5675" w14:textId="77777777" w:rsidR="000C3B22" w:rsidRPr="0006752D" w:rsidRDefault="000C3B22" w:rsidP="00A96562">
      <w:pPr>
        <w:rPr>
          <w:rFonts w:ascii="Arial" w:eastAsia="MS Mincho" w:hAnsi="Arial" w:cs="Arial"/>
          <w:b/>
          <w:sz w:val="22"/>
        </w:rPr>
      </w:pPr>
    </w:p>
    <w:p w14:paraId="7970A8F5" w14:textId="77777777" w:rsidR="000C3B22" w:rsidRPr="0006752D" w:rsidRDefault="000C3B22" w:rsidP="00A96562">
      <w:pPr>
        <w:spacing w:after="60"/>
        <w:ind w:left="1560" w:hanging="1560"/>
        <w:rPr>
          <w:rFonts w:ascii="Arial" w:hAnsi="Arial" w:cs="Arial"/>
          <w:bCs/>
          <w:sz w:val="22"/>
          <w:szCs w:val="28"/>
        </w:rPr>
      </w:pPr>
      <w:r w:rsidRPr="0006752D">
        <w:rPr>
          <w:rFonts w:ascii="Arial" w:hAnsi="Arial" w:cs="Arial"/>
          <w:b/>
          <w:sz w:val="22"/>
          <w:szCs w:val="28"/>
        </w:rPr>
        <w:t>Agenda item:</w:t>
      </w:r>
      <w:r w:rsidRPr="0006752D">
        <w:rPr>
          <w:rFonts w:ascii="Arial" w:hAnsi="Arial" w:cs="Arial"/>
          <w:b/>
          <w:sz w:val="22"/>
          <w:szCs w:val="28"/>
        </w:rPr>
        <w:tab/>
        <w:t>9.4.4</w:t>
      </w:r>
    </w:p>
    <w:p w14:paraId="720EB2C4" w14:textId="5101C4EE" w:rsidR="000C3B22" w:rsidRPr="0006752D" w:rsidRDefault="000C3B22" w:rsidP="00A96562">
      <w:pPr>
        <w:spacing w:after="60"/>
        <w:ind w:left="1560" w:hanging="1560"/>
        <w:rPr>
          <w:rFonts w:ascii="Arial" w:hAnsi="Arial" w:cs="Arial"/>
          <w:bCs/>
          <w:sz w:val="22"/>
          <w:szCs w:val="28"/>
        </w:rPr>
      </w:pPr>
      <w:r w:rsidRPr="0006752D">
        <w:rPr>
          <w:rFonts w:ascii="Arial" w:hAnsi="Arial" w:cs="Arial"/>
          <w:b/>
          <w:sz w:val="22"/>
          <w:szCs w:val="28"/>
        </w:rPr>
        <w:t>Title:</w:t>
      </w:r>
      <w:r w:rsidRPr="0006752D">
        <w:rPr>
          <w:rFonts w:ascii="Arial" w:hAnsi="Arial" w:cs="Arial"/>
          <w:b/>
          <w:sz w:val="22"/>
          <w:szCs w:val="28"/>
        </w:rPr>
        <w:tab/>
        <w:t>Discussion on other aspects of A-IoT communication</w:t>
      </w:r>
    </w:p>
    <w:p w14:paraId="38ECFB78" w14:textId="77777777" w:rsidR="000C3B22" w:rsidRPr="0006752D" w:rsidRDefault="000C3B22" w:rsidP="00A96562">
      <w:pPr>
        <w:spacing w:after="60"/>
        <w:ind w:left="1560" w:hanging="1560"/>
        <w:rPr>
          <w:rFonts w:ascii="Arial" w:hAnsi="Arial" w:cs="Arial"/>
          <w:bCs/>
          <w:color w:val="000000"/>
          <w:sz w:val="22"/>
          <w:szCs w:val="28"/>
        </w:rPr>
      </w:pPr>
      <w:r w:rsidRPr="0006752D">
        <w:rPr>
          <w:rFonts w:ascii="Arial" w:hAnsi="Arial" w:cs="Arial"/>
          <w:b/>
          <w:sz w:val="22"/>
          <w:szCs w:val="28"/>
        </w:rPr>
        <w:t>Source:</w:t>
      </w:r>
      <w:r w:rsidRPr="0006752D">
        <w:rPr>
          <w:rFonts w:ascii="Arial" w:hAnsi="Arial" w:cs="Arial"/>
          <w:bCs/>
          <w:color w:val="FF0000"/>
          <w:sz w:val="22"/>
          <w:szCs w:val="28"/>
        </w:rPr>
        <w:tab/>
      </w:r>
      <w:r w:rsidRPr="0006752D">
        <w:rPr>
          <w:rFonts w:ascii="Arial" w:hAnsi="Arial" w:cs="Arial"/>
          <w:b/>
          <w:color w:val="000000"/>
          <w:sz w:val="22"/>
          <w:szCs w:val="28"/>
        </w:rPr>
        <w:t>OPPO</w:t>
      </w:r>
    </w:p>
    <w:p w14:paraId="76780494" w14:textId="77777777" w:rsidR="000C3B22" w:rsidRPr="0006752D" w:rsidRDefault="000C3B22" w:rsidP="00A96562">
      <w:pPr>
        <w:spacing w:after="60"/>
        <w:ind w:left="1560" w:hanging="1560"/>
        <w:rPr>
          <w:rFonts w:ascii="Arial" w:hAnsi="Arial" w:cs="Arial"/>
          <w:bCs/>
          <w:sz w:val="22"/>
          <w:szCs w:val="28"/>
        </w:rPr>
      </w:pPr>
      <w:r w:rsidRPr="0006752D">
        <w:rPr>
          <w:rFonts w:ascii="Arial" w:hAnsi="Arial" w:cs="Arial"/>
          <w:b/>
          <w:sz w:val="22"/>
          <w:szCs w:val="28"/>
        </w:rPr>
        <w:t>Document for:</w:t>
      </w:r>
      <w:r w:rsidRPr="0006752D">
        <w:rPr>
          <w:rFonts w:ascii="Arial" w:hAnsi="Arial" w:cs="Arial"/>
          <w:bCs/>
          <w:sz w:val="22"/>
          <w:szCs w:val="28"/>
        </w:rPr>
        <w:tab/>
      </w:r>
      <w:r w:rsidRPr="0006752D">
        <w:rPr>
          <w:rFonts w:ascii="Arial" w:hAnsi="Arial" w:cs="Arial"/>
          <w:b/>
          <w:sz w:val="22"/>
          <w:szCs w:val="28"/>
        </w:rPr>
        <w:t>Discussion and Decision</w:t>
      </w:r>
    </w:p>
    <w:p w14:paraId="7554A7BC" w14:textId="77777777" w:rsidR="000C3B22" w:rsidRPr="0006752D" w:rsidRDefault="000C3B22" w:rsidP="00603DA6">
      <w:pPr>
        <w:pBdr>
          <w:bottom w:val="single" w:sz="4" w:space="1" w:color="auto"/>
        </w:pBdr>
        <w:rPr>
          <w:rFonts w:ascii="Arial" w:hAnsi="Arial" w:cs="Arial"/>
          <w:sz w:val="8"/>
          <w:szCs w:val="12"/>
        </w:rPr>
      </w:pPr>
    </w:p>
    <w:p w14:paraId="4BB3CECF" w14:textId="1EC91618" w:rsidR="000C3B22" w:rsidRPr="00A629E5" w:rsidRDefault="000C3B22" w:rsidP="006F65EB">
      <w:pPr>
        <w:pStyle w:val="1"/>
        <w:spacing w:before="240"/>
        <w:rPr>
          <w:lang w:val="en-AU"/>
        </w:rPr>
      </w:pPr>
      <w:r w:rsidRPr="0006752D">
        <w:t>1. Introduction</w:t>
      </w:r>
    </w:p>
    <w:p w14:paraId="4C11AA40" w14:textId="223976B1" w:rsidR="000C3B22" w:rsidRPr="0006752D" w:rsidRDefault="00F079CB" w:rsidP="00AB42B2">
      <w:pPr>
        <w:pStyle w:val="a5"/>
        <w:spacing w:after="120"/>
        <w:jc w:val="both"/>
        <w:rPr>
          <w:rFonts w:cs="Arial"/>
          <w:b w:val="0"/>
          <w:bCs/>
          <w:color w:val="000000" w:themeColor="text1"/>
        </w:rPr>
      </w:pPr>
      <w:r w:rsidRPr="0006752D">
        <w:rPr>
          <w:rFonts w:cs="Arial"/>
          <w:b w:val="0"/>
          <w:bCs/>
          <w:color w:val="000000" w:themeColor="text1"/>
        </w:rPr>
        <w:t xml:space="preserve">During RAN1#120, the following agreements are reached for this agenda item [1]. </w:t>
      </w:r>
      <w:r w:rsidR="00AE4701" w:rsidRPr="0006752D">
        <w:rPr>
          <w:rFonts w:cs="Arial"/>
          <w:b w:val="0"/>
          <w:bCs/>
          <w:color w:val="000000" w:themeColor="text1"/>
        </w:rPr>
        <w:t xml:space="preserve">Based on discussions in RAN#107, </w:t>
      </w:r>
      <w:r w:rsidR="006272B4" w:rsidRPr="0006752D">
        <w:rPr>
          <w:rFonts w:cs="Arial"/>
          <w:b w:val="0"/>
          <w:bCs/>
          <w:color w:val="000000" w:themeColor="text1"/>
        </w:rPr>
        <w:t>the WID for Release 19 A-IoT normative work is updated in [2].</w:t>
      </w:r>
    </w:p>
    <w:tbl>
      <w:tblPr>
        <w:tblStyle w:val="aa"/>
        <w:tblW w:w="0" w:type="auto"/>
        <w:tblLook w:val="04A0" w:firstRow="1" w:lastRow="0" w:firstColumn="1" w:lastColumn="0" w:noHBand="0" w:noVBand="1"/>
      </w:tblPr>
      <w:tblGrid>
        <w:gridCol w:w="9770"/>
      </w:tblGrid>
      <w:tr w:rsidR="007E388C" w:rsidRPr="0006752D" w14:paraId="0FFA7035" w14:textId="77777777" w:rsidTr="007E388C">
        <w:tc>
          <w:tcPr>
            <w:tcW w:w="9770" w:type="dxa"/>
          </w:tcPr>
          <w:p w14:paraId="0F930D3D" w14:textId="77777777" w:rsidR="00553D75" w:rsidRPr="0006752D" w:rsidRDefault="00553D75" w:rsidP="00553D75">
            <w:pPr>
              <w:adjustRightInd w:val="0"/>
              <w:snapToGrid w:val="0"/>
              <w:spacing w:before="60"/>
              <w:rPr>
                <w:rFonts w:eastAsia="等线"/>
                <w:b/>
                <w:sz w:val="20"/>
                <w:szCs w:val="16"/>
              </w:rPr>
            </w:pPr>
            <w:r w:rsidRPr="0006752D">
              <w:rPr>
                <w:rFonts w:eastAsia="等线"/>
                <w:b/>
                <w:sz w:val="20"/>
                <w:szCs w:val="16"/>
                <w:highlight w:val="green"/>
              </w:rPr>
              <w:t>Agreement</w:t>
            </w:r>
          </w:p>
          <w:p w14:paraId="176FA0AC" w14:textId="77777777" w:rsidR="00553D75" w:rsidRPr="0006752D" w:rsidRDefault="00553D75" w:rsidP="00553D75">
            <w:pPr>
              <w:adjustRightInd w:val="0"/>
              <w:snapToGrid w:val="0"/>
              <w:rPr>
                <w:rFonts w:eastAsia="等线"/>
                <w:bCs/>
                <w:sz w:val="20"/>
                <w:szCs w:val="16"/>
              </w:rPr>
            </w:pPr>
            <w:r w:rsidRPr="0006752D">
              <w:rPr>
                <w:rFonts w:eastAsia="等线"/>
                <w:bCs/>
                <w:sz w:val="20"/>
                <w:szCs w:val="16"/>
              </w:rPr>
              <w:t>Support FDMA with Y≥1 D2R transmissions for Msg.1 from multiple devices in response to a R2D transmission triggering random access.</w:t>
            </w:r>
          </w:p>
          <w:p w14:paraId="3073B336" w14:textId="77777777"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bCs/>
                <w:sz w:val="20"/>
                <w:szCs w:val="16"/>
              </w:rPr>
            </w:pPr>
            <w:r w:rsidRPr="0006752D">
              <w:rPr>
                <w:rFonts w:ascii="Times New Roman" w:eastAsia="等线" w:hAnsi="Times New Roman"/>
                <w:bCs/>
                <w:sz w:val="20"/>
                <w:szCs w:val="16"/>
              </w:rPr>
              <w:t>The maximum value of Y &gt;1 is determined in AI 9.4.2, based on feasible values of small frequency shift to be decided in AI 9.4.2.</w:t>
            </w:r>
          </w:p>
          <w:p w14:paraId="61AEF874" w14:textId="3FD2753C" w:rsidR="00553D75" w:rsidRPr="0006752D" w:rsidRDefault="006272B4" w:rsidP="00553D75">
            <w:pPr>
              <w:pStyle w:val="af8"/>
              <w:numPr>
                <w:ilvl w:val="0"/>
                <w:numId w:val="33"/>
              </w:numPr>
              <w:adjustRightInd w:val="0"/>
              <w:snapToGrid w:val="0"/>
              <w:ind w:left="591" w:firstLineChars="0" w:hanging="298"/>
              <w:jc w:val="both"/>
              <w:rPr>
                <w:rFonts w:ascii="Times New Roman" w:eastAsia="等线" w:hAnsi="Times New Roman"/>
                <w:bCs/>
                <w:color w:val="000000" w:themeColor="text1"/>
                <w:sz w:val="20"/>
                <w:szCs w:val="16"/>
              </w:rPr>
            </w:pPr>
            <w:r w:rsidRPr="0006752D">
              <w:rPr>
                <w:rFonts w:ascii="Times New Roman" w:eastAsia="等线" w:hAnsi="Times New Roman"/>
                <w:bCs/>
                <w:color w:val="000000" w:themeColor="text1"/>
                <w:sz w:val="20"/>
                <w:szCs w:val="16"/>
              </w:rPr>
              <w:t>Signaling</w:t>
            </w:r>
            <w:r w:rsidR="00553D75" w:rsidRPr="0006752D">
              <w:rPr>
                <w:rFonts w:ascii="Times New Roman" w:eastAsia="等线" w:hAnsi="Times New Roman"/>
                <w:bCs/>
                <w:color w:val="000000" w:themeColor="text1"/>
                <w:sz w:val="20"/>
                <w:szCs w:val="16"/>
              </w:rPr>
              <w:t xml:space="preserve"> details should be discussed and determined in AI 9.4.4.</w:t>
            </w:r>
          </w:p>
          <w:p w14:paraId="107E722E" w14:textId="77777777" w:rsidR="00553D75" w:rsidRPr="0006752D" w:rsidRDefault="00553D75" w:rsidP="00553D75">
            <w:pPr>
              <w:rPr>
                <w:rFonts w:eastAsia="等线"/>
                <w:sz w:val="20"/>
                <w:szCs w:val="16"/>
              </w:rPr>
            </w:pPr>
          </w:p>
          <w:p w14:paraId="5DEF01BC" w14:textId="77777777" w:rsidR="00553D75" w:rsidRPr="0006752D" w:rsidRDefault="00553D75" w:rsidP="00553D75">
            <w:pPr>
              <w:adjustRightInd w:val="0"/>
              <w:snapToGrid w:val="0"/>
              <w:rPr>
                <w:rFonts w:eastAsia="等线"/>
                <w:b/>
                <w:sz w:val="20"/>
                <w:szCs w:val="16"/>
              </w:rPr>
            </w:pPr>
            <w:r w:rsidRPr="0006752D">
              <w:rPr>
                <w:rFonts w:eastAsia="等线"/>
                <w:b/>
                <w:sz w:val="20"/>
                <w:szCs w:val="16"/>
                <w:highlight w:val="green"/>
              </w:rPr>
              <w:t>Agreement</w:t>
            </w:r>
          </w:p>
          <w:p w14:paraId="35227DE3" w14:textId="77777777" w:rsidR="00553D75" w:rsidRPr="0006752D" w:rsidRDefault="00553D75" w:rsidP="00553D75">
            <w:pPr>
              <w:adjustRightInd w:val="0"/>
              <w:snapToGrid w:val="0"/>
              <w:rPr>
                <w:rFonts w:eastAsia="等线"/>
                <w:bCs/>
                <w:sz w:val="20"/>
                <w:szCs w:val="16"/>
              </w:rPr>
            </w:pPr>
            <w:r w:rsidRPr="0006752D">
              <w:rPr>
                <w:rFonts w:eastAsia="等线"/>
                <w:bCs/>
                <w:sz w:val="20"/>
                <w:szCs w:val="16"/>
              </w:rPr>
              <w:t xml:space="preserve">Support following two options for Msg2 transmission in response to multiple Msg1 transmissions, which are initiated by a R2D transmission triggering random access. </w:t>
            </w:r>
          </w:p>
          <w:p w14:paraId="07443939" w14:textId="77777777"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bCs/>
                <w:sz w:val="20"/>
                <w:szCs w:val="16"/>
              </w:rPr>
            </w:pPr>
            <w:r w:rsidRPr="0006752D">
              <w:rPr>
                <w:rFonts w:ascii="Times New Roman" w:eastAsia="等线" w:hAnsi="Times New Roman"/>
                <w:bCs/>
                <w:sz w:val="20"/>
                <w:szCs w:val="16"/>
              </w:rPr>
              <w:t>Option 1: A PRDCH for Msg2 transmission corresponds to a A-IoT Msg1 received from one device</w:t>
            </w:r>
          </w:p>
          <w:p w14:paraId="5F53E552" w14:textId="77777777"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bCs/>
                <w:sz w:val="20"/>
                <w:szCs w:val="16"/>
              </w:rPr>
            </w:pPr>
            <w:r w:rsidRPr="0006752D">
              <w:rPr>
                <w:rFonts w:ascii="Times New Roman" w:eastAsia="等线" w:hAnsi="Times New Roman"/>
                <w:bCs/>
                <w:sz w:val="20"/>
                <w:szCs w:val="16"/>
              </w:rPr>
              <w:t>Option 2: A PRDCH for Msg2 transmission corresponds to multiple A-IoT Msg1 received from different devices</w:t>
            </w:r>
          </w:p>
          <w:p w14:paraId="30915BAC" w14:textId="77777777"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bCs/>
                <w:sz w:val="20"/>
                <w:szCs w:val="16"/>
              </w:rPr>
            </w:pPr>
            <w:r w:rsidRPr="0006752D">
              <w:rPr>
                <w:rFonts w:ascii="Times New Roman" w:eastAsia="等线" w:hAnsi="Times New Roman"/>
                <w:bCs/>
                <w:sz w:val="20"/>
                <w:szCs w:val="16"/>
              </w:rPr>
              <w:t>FFS the maximum number of Msg1 responses that can be carried within a PRDCH for Msg2.</w:t>
            </w:r>
          </w:p>
          <w:p w14:paraId="6F53DA91" w14:textId="77777777" w:rsidR="00553D75" w:rsidRPr="0006752D" w:rsidRDefault="00553D75" w:rsidP="00553D75">
            <w:pPr>
              <w:adjustRightInd w:val="0"/>
              <w:snapToGrid w:val="0"/>
              <w:rPr>
                <w:rFonts w:eastAsia="等线"/>
                <w:bCs/>
                <w:sz w:val="20"/>
                <w:szCs w:val="16"/>
                <w:highlight w:val="green"/>
              </w:rPr>
            </w:pPr>
          </w:p>
          <w:p w14:paraId="69BCDF02" w14:textId="23B19953" w:rsidR="00553D75" w:rsidRPr="0006752D" w:rsidRDefault="00553D75" w:rsidP="00553D75">
            <w:pPr>
              <w:adjustRightInd w:val="0"/>
              <w:snapToGrid w:val="0"/>
              <w:rPr>
                <w:rFonts w:eastAsia="等线"/>
                <w:b/>
                <w:sz w:val="20"/>
                <w:szCs w:val="16"/>
              </w:rPr>
            </w:pPr>
            <w:r w:rsidRPr="0006752D">
              <w:rPr>
                <w:rFonts w:eastAsia="等线"/>
                <w:b/>
                <w:sz w:val="20"/>
                <w:szCs w:val="16"/>
                <w:highlight w:val="green"/>
              </w:rPr>
              <w:t>Agreement</w:t>
            </w:r>
          </w:p>
          <w:p w14:paraId="0DC4406C" w14:textId="77777777" w:rsidR="00553D75" w:rsidRPr="0006752D" w:rsidRDefault="00553D75" w:rsidP="00553D75">
            <w:pPr>
              <w:adjustRightInd w:val="0"/>
              <w:snapToGrid w:val="0"/>
              <w:rPr>
                <w:rFonts w:eastAsia="等线"/>
                <w:bCs/>
                <w:sz w:val="20"/>
                <w:szCs w:val="16"/>
              </w:rPr>
            </w:pPr>
            <w:r w:rsidRPr="0006752D">
              <w:rPr>
                <w:rFonts w:eastAsia="等线"/>
                <w:bCs/>
                <w:sz w:val="20"/>
                <w:szCs w:val="16"/>
              </w:rPr>
              <w:t>Support FDMA of D2R transmissions for Msg3 from multiple devices in response to a PRDCH for Msg2 transmission corresponding to multiple Msg1 during access procedure.</w:t>
            </w:r>
          </w:p>
          <w:p w14:paraId="4C63B1F9" w14:textId="77777777" w:rsidR="007E388C" w:rsidRPr="0006752D" w:rsidRDefault="007E388C" w:rsidP="00553D75">
            <w:pPr>
              <w:ind w:right="-96"/>
              <w:jc w:val="both"/>
              <w:rPr>
                <w:rFonts w:eastAsia="宋体"/>
                <w:color w:val="FF0000"/>
                <w:sz w:val="20"/>
                <w:szCs w:val="16"/>
                <w:lang w:eastAsia="ja-JP"/>
              </w:rPr>
            </w:pPr>
          </w:p>
          <w:p w14:paraId="27AF8203" w14:textId="77777777" w:rsidR="00553D75" w:rsidRPr="0006752D" w:rsidRDefault="00553D75" w:rsidP="00553D75">
            <w:pPr>
              <w:adjustRightInd w:val="0"/>
              <w:snapToGrid w:val="0"/>
              <w:rPr>
                <w:rFonts w:eastAsia="等线"/>
                <w:b/>
                <w:sz w:val="20"/>
                <w:szCs w:val="16"/>
              </w:rPr>
            </w:pPr>
            <w:r w:rsidRPr="0006752D">
              <w:rPr>
                <w:rFonts w:eastAsia="等线"/>
                <w:b/>
                <w:sz w:val="20"/>
                <w:szCs w:val="16"/>
                <w:highlight w:val="green"/>
              </w:rPr>
              <w:t>Agreement</w:t>
            </w:r>
          </w:p>
          <w:p w14:paraId="131B7DCA" w14:textId="77777777" w:rsidR="00553D75" w:rsidRPr="0006752D" w:rsidRDefault="00553D75" w:rsidP="00553D75">
            <w:pPr>
              <w:adjustRightInd w:val="0"/>
              <w:snapToGrid w:val="0"/>
              <w:rPr>
                <w:rFonts w:eastAsia="等线"/>
                <w:bCs/>
                <w:sz w:val="20"/>
                <w:szCs w:val="16"/>
              </w:rPr>
            </w:pPr>
            <w:r w:rsidRPr="0006752D">
              <w:rPr>
                <w:rFonts w:eastAsia="等线"/>
                <w:bCs/>
                <w:sz w:val="20"/>
                <w:szCs w:val="16"/>
              </w:rPr>
              <w:t xml:space="preserve">Support the following option(s) for frequency domain resource for Msg3 transmission: </w:t>
            </w:r>
          </w:p>
          <w:p w14:paraId="20B579EA" w14:textId="77777777"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iCs/>
                <w:sz w:val="20"/>
                <w:szCs w:val="16"/>
              </w:rPr>
            </w:pPr>
            <w:r w:rsidRPr="0006752D">
              <w:rPr>
                <w:rFonts w:ascii="Times New Roman" w:eastAsia="等线" w:hAnsi="Times New Roman"/>
                <w:bCs/>
                <w:sz w:val="20"/>
                <w:szCs w:val="16"/>
              </w:rPr>
              <w:t>Option 2: The frequency domain resource for Msg3 can be determined based on explicit indication in the PRDCH for Msg2 transmission for one or multiples devices.</w:t>
            </w:r>
          </w:p>
          <w:p w14:paraId="6D12BD14" w14:textId="77777777"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iCs/>
                <w:sz w:val="20"/>
                <w:szCs w:val="16"/>
              </w:rPr>
            </w:pPr>
            <w:r w:rsidRPr="0006752D">
              <w:rPr>
                <w:rFonts w:ascii="Times New Roman" w:eastAsia="等线" w:hAnsi="Times New Roman"/>
                <w:iCs/>
                <w:sz w:val="20"/>
                <w:szCs w:val="16"/>
              </w:rPr>
              <w:t>FFS: support option 1 as a default if PRDCH does not provide the indication or based on a rule</w:t>
            </w:r>
          </w:p>
          <w:p w14:paraId="02EC9584" w14:textId="77777777" w:rsidR="00553D75" w:rsidRPr="0006752D" w:rsidRDefault="00553D75" w:rsidP="00553D75">
            <w:pPr>
              <w:pStyle w:val="af8"/>
              <w:numPr>
                <w:ilvl w:val="1"/>
                <w:numId w:val="34"/>
              </w:numPr>
              <w:adjustRightInd w:val="0"/>
              <w:snapToGrid w:val="0"/>
              <w:ind w:left="1016" w:firstLineChars="0" w:hanging="298"/>
              <w:contextualSpacing/>
              <w:jc w:val="both"/>
              <w:rPr>
                <w:rFonts w:ascii="Times New Roman" w:eastAsia="等线" w:hAnsi="Times New Roman"/>
                <w:iCs/>
                <w:sz w:val="20"/>
                <w:szCs w:val="16"/>
              </w:rPr>
            </w:pPr>
            <w:r w:rsidRPr="0006752D">
              <w:rPr>
                <w:rFonts w:ascii="Times New Roman" w:eastAsia="等线" w:hAnsi="Times New Roman"/>
                <w:iCs/>
                <w:sz w:val="20"/>
                <w:szCs w:val="16"/>
              </w:rPr>
              <w:t xml:space="preserve">Option 1: the </w:t>
            </w:r>
            <w:r w:rsidRPr="0006752D">
              <w:rPr>
                <w:rFonts w:ascii="Times New Roman" w:eastAsia="等线" w:hAnsi="Times New Roman"/>
                <w:bCs/>
                <w:sz w:val="20"/>
                <w:szCs w:val="16"/>
              </w:rPr>
              <w:t>frequency domain resource for Msg3 reuses the frequency domain resource for Msg1 for the same device</w:t>
            </w:r>
          </w:p>
          <w:p w14:paraId="49309622" w14:textId="77777777" w:rsidR="00553D75" w:rsidRPr="0006752D" w:rsidRDefault="00553D75" w:rsidP="00553D75">
            <w:pPr>
              <w:adjustRightInd w:val="0"/>
              <w:snapToGrid w:val="0"/>
              <w:rPr>
                <w:rFonts w:eastAsia="等线"/>
                <w:b/>
                <w:bCs/>
                <w:sz w:val="20"/>
                <w:szCs w:val="16"/>
              </w:rPr>
            </w:pPr>
          </w:p>
          <w:p w14:paraId="5D73ED6D" w14:textId="77777777" w:rsidR="00553D75" w:rsidRPr="0006752D" w:rsidRDefault="00553D75" w:rsidP="00553D75">
            <w:pPr>
              <w:rPr>
                <w:b/>
                <w:bCs/>
                <w:sz w:val="20"/>
                <w:szCs w:val="16"/>
                <w:lang w:eastAsia="x-none"/>
              </w:rPr>
            </w:pPr>
            <w:r w:rsidRPr="0006752D">
              <w:rPr>
                <w:b/>
                <w:bCs/>
                <w:sz w:val="20"/>
                <w:szCs w:val="16"/>
                <w:highlight w:val="green"/>
                <w:lang w:eastAsia="x-none"/>
              </w:rPr>
              <w:t>Agreement</w:t>
            </w:r>
          </w:p>
          <w:p w14:paraId="43686103" w14:textId="77777777" w:rsidR="00553D75" w:rsidRPr="0006752D" w:rsidRDefault="00553D75" w:rsidP="00553D75">
            <w:pPr>
              <w:adjustRightInd w:val="0"/>
              <w:snapToGrid w:val="0"/>
              <w:rPr>
                <w:rFonts w:eastAsia="等线"/>
                <w:bCs/>
                <w:sz w:val="20"/>
                <w:szCs w:val="16"/>
              </w:rPr>
            </w:pPr>
            <w:r w:rsidRPr="0006752D">
              <w:rPr>
                <w:rFonts w:eastAsia="等线"/>
                <w:bCs/>
                <w:sz w:val="20"/>
                <w:szCs w:val="16"/>
              </w:rPr>
              <w:t xml:space="preserve">The following is supported for indicating the D2R chip duration: </w:t>
            </w:r>
          </w:p>
          <w:p w14:paraId="165E97F1" w14:textId="6D0AC633" w:rsidR="00553D75" w:rsidRPr="0006752D" w:rsidRDefault="00553D75" w:rsidP="00553D75">
            <w:pPr>
              <w:pStyle w:val="af8"/>
              <w:numPr>
                <w:ilvl w:val="0"/>
                <w:numId w:val="33"/>
              </w:numPr>
              <w:adjustRightInd w:val="0"/>
              <w:snapToGrid w:val="0"/>
              <w:ind w:left="591" w:firstLineChars="0" w:hanging="298"/>
              <w:jc w:val="both"/>
              <w:rPr>
                <w:rFonts w:ascii="Times New Roman" w:eastAsia="等线" w:hAnsi="Times New Roman"/>
                <w:iCs/>
                <w:sz w:val="20"/>
                <w:szCs w:val="16"/>
              </w:rPr>
            </w:pPr>
            <w:r w:rsidRPr="0006752D">
              <w:rPr>
                <w:rFonts w:ascii="Times New Roman" w:eastAsia="等线" w:hAnsi="Times New Roman"/>
                <w:bCs/>
                <w:sz w:val="20"/>
                <w:szCs w:val="16"/>
              </w:rPr>
              <w:t>The D2R chip duration is indicated in R2D control information from predefined a set of D2R chip duration values</w:t>
            </w:r>
          </w:p>
          <w:p w14:paraId="4DE4E84B" w14:textId="77777777" w:rsidR="00553D75" w:rsidRPr="0006752D" w:rsidRDefault="00553D75" w:rsidP="00553D75">
            <w:pPr>
              <w:rPr>
                <w:sz w:val="20"/>
                <w:szCs w:val="16"/>
                <w:lang w:eastAsia="x-none"/>
              </w:rPr>
            </w:pPr>
          </w:p>
          <w:p w14:paraId="61B0732A" w14:textId="77777777" w:rsidR="00553D75" w:rsidRPr="0006752D" w:rsidRDefault="00553D75" w:rsidP="00553D75">
            <w:pPr>
              <w:rPr>
                <w:b/>
                <w:bCs/>
                <w:sz w:val="20"/>
                <w:szCs w:val="16"/>
                <w:lang w:eastAsia="x-none"/>
              </w:rPr>
            </w:pPr>
            <w:r w:rsidRPr="0006752D">
              <w:rPr>
                <w:b/>
                <w:bCs/>
                <w:sz w:val="20"/>
                <w:szCs w:val="16"/>
                <w:highlight w:val="green"/>
                <w:lang w:eastAsia="x-none"/>
              </w:rPr>
              <w:t>Agreement</w:t>
            </w:r>
          </w:p>
          <w:p w14:paraId="18B26C89" w14:textId="5C8E8254" w:rsidR="00553D75" w:rsidRPr="0006752D" w:rsidRDefault="00553D75" w:rsidP="00553D75">
            <w:pPr>
              <w:adjustRightInd w:val="0"/>
              <w:snapToGrid w:val="0"/>
              <w:spacing w:after="60"/>
              <w:rPr>
                <w:rFonts w:eastAsia="等线"/>
                <w:bCs/>
                <w:sz w:val="20"/>
                <w:szCs w:val="16"/>
              </w:rPr>
            </w:pPr>
            <w:r w:rsidRPr="0006752D">
              <w:rPr>
                <w:rFonts w:eastAsia="等线"/>
                <w:bCs/>
                <w:sz w:val="20"/>
                <w:szCs w:val="16"/>
              </w:rPr>
              <w:t>The payload size (i.e. TBS-like) for PDRCH transmission with variable size is explicitly indicated in the corresponding R2D control information.</w:t>
            </w:r>
          </w:p>
        </w:tc>
      </w:tr>
    </w:tbl>
    <w:p w14:paraId="617C6E0A" w14:textId="123A1BF8" w:rsidR="007E388C" w:rsidRPr="0006752D" w:rsidRDefault="007E388C" w:rsidP="00E123CE">
      <w:pPr>
        <w:pStyle w:val="a5"/>
        <w:spacing w:before="120" w:after="120"/>
        <w:jc w:val="both"/>
        <w:rPr>
          <w:rFonts w:cs="Arial"/>
          <w:b w:val="0"/>
          <w:bCs/>
          <w:color w:val="000000" w:themeColor="text1"/>
        </w:rPr>
      </w:pPr>
      <w:r w:rsidRPr="0006752D">
        <w:rPr>
          <w:rFonts w:cs="Arial"/>
          <w:b w:val="0"/>
          <w:bCs/>
          <w:color w:val="000000" w:themeColor="text1"/>
        </w:rPr>
        <w:t>In this contribution, discussions, observations and proposals are provided for aspects related to multiplexing/multiple access</w:t>
      </w:r>
      <w:r w:rsidR="003403B9" w:rsidRPr="0006752D">
        <w:rPr>
          <w:rFonts w:cs="Arial"/>
          <w:b w:val="0"/>
          <w:bCs/>
          <w:color w:val="000000" w:themeColor="text1"/>
        </w:rPr>
        <w:t xml:space="preserve"> in time domain and associated timing relationships</w:t>
      </w:r>
      <w:r w:rsidRPr="0006752D">
        <w:rPr>
          <w:rFonts w:cs="Arial"/>
          <w:b w:val="0"/>
          <w:bCs/>
          <w:color w:val="000000" w:themeColor="text1"/>
        </w:rPr>
        <w:t xml:space="preserve">, </w:t>
      </w:r>
      <w:r w:rsidR="00E123CE" w:rsidRPr="0006752D">
        <w:rPr>
          <w:rFonts w:cs="Arial"/>
          <w:b w:val="0"/>
          <w:bCs/>
          <w:color w:val="000000" w:themeColor="text1"/>
        </w:rPr>
        <w:t>L1</w:t>
      </w:r>
      <w:r w:rsidR="003403B9" w:rsidRPr="0006752D">
        <w:rPr>
          <w:rFonts w:cs="Arial"/>
          <w:b w:val="0"/>
          <w:bCs/>
          <w:color w:val="000000" w:themeColor="text1"/>
        </w:rPr>
        <w:t>/MAC layer</w:t>
      </w:r>
      <w:r w:rsidR="00E123CE" w:rsidRPr="0006752D">
        <w:rPr>
          <w:rFonts w:cs="Arial"/>
          <w:b w:val="0"/>
          <w:bCs/>
          <w:color w:val="000000" w:themeColor="text1"/>
        </w:rPr>
        <w:t xml:space="preserve"> control</w:t>
      </w:r>
      <w:r w:rsidR="003403B9" w:rsidRPr="0006752D">
        <w:rPr>
          <w:rFonts w:cs="Arial"/>
          <w:b w:val="0"/>
          <w:bCs/>
          <w:color w:val="000000" w:themeColor="text1"/>
        </w:rPr>
        <w:t>s</w:t>
      </w:r>
      <w:r w:rsidR="00E123CE" w:rsidRPr="0006752D">
        <w:rPr>
          <w:rFonts w:cs="Arial"/>
          <w:b w:val="0"/>
          <w:bCs/>
          <w:color w:val="000000" w:themeColor="text1"/>
        </w:rPr>
        <w:t xml:space="preserve"> and </w:t>
      </w:r>
      <w:r w:rsidRPr="0006752D">
        <w:rPr>
          <w:rFonts w:cs="Arial"/>
          <w:b w:val="0"/>
          <w:bCs/>
          <w:color w:val="000000" w:themeColor="text1"/>
        </w:rPr>
        <w:t>scheduling information</w:t>
      </w:r>
      <w:r w:rsidR="003403B9" w:rsidRPr="0006752D">
        <w:rPr>
          <w:rFonts w:cs="Arial"/>
          <w:b w:val="0"/>
          <w:bCs/>
          <w:color w:val="000000" w:themeColor="text1"/>
        </w:rPr>
        <w:t xml:space="preserve">, </w:t>
      </w:r>
      <w:r w:rsidR="00E123CE" w:rsidRPr="0006752D">
        <w:rPr>
          <w:rFonts w:cs="Arial"/>
          <w:b w:val="0"/>
          <w:bCs/>
          <w:color w:val="000000" w:themeColor="text1"/>
        </w:rPr>
        <w:t xml:space="preserve">and </w:t>
      </w:r>
      <w:r w:rsidR="003403B9" w:rsidRPr="0006752D">
        <w:rPr>
          <w:rFonts w:cs="Arial"/>
          <w:b w:val="0"/>
          <w:bCs/>
          <w:color w:val="000000" w:themeColor="text1"/>
        </w:rPr>
        <w:t xml:space="preserve">other </w:t>
      </w:r>
      <w:r w:rsidR="00E123CE" w:rsidRPr="0006752D">
        <w:rPr>
          <w:rFonts w:cs="Arial"/>
          <w:b w:val="0"/>
          <w:bCs/>
          <w:color w:val="000000" w:themeColor="text1"/>
        </w:rPr>
        <w:t>L1 procedures. In particular, this contribution focuses on the following technical areas/topics.</w:t>
      </w:r>
      <w:r w:rsidR="00E713F8" w:rsidRPr="0006752D">
        <w:rPr>
          <w:rFonts w:cs="Arial"/>
          <w:b w:val="0"/>
          <w:bCs/>
          <w:color w:val="000000" w:themeColor="text1"/>
        </w:rPr>
        <w:t xml:space="preserve"> It is worth noting that, discussions relating to FDMA of D2R transmissions and its associated chip-level repetitions to achieve small frequency shifts are provided in AI 9.4.2.</w:t>
      </w:r>
      <w:r w:rsidR="006272B4" w:rsidRPr="0006752D">
        <w:rPr>
          <w:rFonts w:cs="Arial"/>
          <w:b w:val="0"/>
          <w:bCs/>
          <w:color w:val="000000" w:themeColor="text1"/>
        </w:rPr>
        <w:t xml:space="preserve"> But the signaling details to support FDMA for D2R transmission are still included in this contribution.</w:t>
      </w:r>
    </w:p>
    <w:p w14:paraId="5CBD24ED" w14:textId="4E4CDB2E" w:rsidR="000C3B22" w:rsidRPr="0006752D" w:rsidRDefault="000C3B22">
      <w:pPr>
        <w:pStyle w:val="a0"/>
        <w:numPr>
          <w:ilvl w:val="0"/>
          <w:numId w:val="7"/>
        </w:numPr>
        <w:spacing w:after="60"/>
        <w:rPr>
          <w:rFonts w:ascii="Arial" w:eastAsia="宋体" w:hAnsi="Arial" w:cs="Arial"/>
          <w:color w:val="000000" w:themeColor="text1"/>
          <w:lang w:eastAsia="zh-CN"/>
        </w:rPr>
      </w:pPr>
      <w:r w:rsidRPr="0006752D">
        <w:rPr>
          <w:rFonts w:ascii="Arial" w:eastAsia="宋体" w:hAnsi="Arial" w:cs="Arial"/>
          <w:color w:val="000000" w:themeColor="text1"/>
          <w:lang w:eastAsia="zh-CN"/>
        </w:rPr>
        <w:t xml:space="preserve">TDMA </w:t>
      </w:r>
      <w:r w:rsidR="004160C8">
        <w:rPr>
          <w:rFonts w:ascii="Arial" w:eastAsia="宋体" w:hAnsi="Arial" w:cs="Arial"/>
          <w:color w:val="000000" w:themeColor="text1"/>
          <w:lang w:eastAsia="zh-CN"/>
        </w:rPr>
        <w:t xml:space="preserve">and </w:t>
      </w:r>
      <w:r w:rsidR="00FA0451">
        <w:rPr>
          <w:rFonts w:ascii="Arial" w:eastAsia="宋体" w:hAnsi="Arial" w:cs="Arial"/>
          <w:color w:val="000000" w:themeColor="text1"/>
          <w:lang w:eastAsia="zh-CN"/>
        </w:rPr>
        <w:t>FDMA</w:t>
      </w:r>
      <w:r w:rsidR="004160C8">
        <w:rPr>
          <w:rFonts w:ascii="Arial" w:eastAsia="宋体" w:hAnsi="Arial" w:cs="Arial"/>
          <w:color w:val="000000" w:themeColor="text1"/>
          <w:lang w:eastAsia="zh-CN"/>
        </w:rPr>
        <w:t xml:space="preserve"> </w:t>
      </w:r>
      <w:r w:rsidRPr="0006752D">
        <w:rPr>
          <w:rFonts w:ascii="Arial" w:eastAsia="宋体" w:hAnsi="Arial" w:cs="Arial"/>
          <w:color w:val="000000" w:themeColor="text1"/>
          <w:lang w:eastAsia="zh-CN"/>
        </w:rPr>
        <w:t>of D2R transmissions</w:t>
      </w:r>
      <w:r w:rsidR="003403B9" w:rsidRPr="0006752D">
        <w:rPr>
          <w:rFonts w:ascii="Arial" w:eastAsia="宋体" w:hAnsi="Arial" w:cs="Arial"/>
          <w:color w:val="000000" w:themeColor="text1"/>
          <w:lang w:eastAsia="zh-CN"/>
        </w:rPr>
        <w:t xml:space="preserve"> </w:t>
      </w:r>
      <w:r w:rsidR="006272B4" w:rsidRPr="0006752D">
        <w:rPr>
          <w:rFonts w:ascii="Arial" w:eastAsia="宋体" w:hAnsi="Arial" w:cs="Arial"/>
          <w:color w:val="000000" w:themeColor="text1"/>
          <w:lang w:eastAsia="zh-CN"/>
        </w:rPr>
        <w:t xml:space="preserve">(including </w:t>
      </w:r>
      <w:r w:rsidR="003403B9" w:rsidRPr="0006752D">
        <w:rPr>
          <w:rFonts w:ascii="Arial" w:eastAsia="宋体" w:hAnsi="Arial" w:cs="Arial"/>
          <w:color w:val="000000" w:themeColor="text1"/>
          <w:lang w:eastAsia="zh-CN"/>
        </w:rPr>
        <w:t>timing relations</w:t>
      </w:r>
      <w:r w:rsidR="006272B4" w:rsidRPr="0006752D">
        <w:rPr>
          <w:rFonts w:ascii="Arial" w:eastAsia="宋体" w:hAnsi="Arial" w:cs="Arial"/>
          <w:color w:val="000000" w:themeColor="text1"/>
          <w:lang w:eastAsia="zh-CN"/>
        </w:rPr>
        <w:t>)</w:t>
      </w:r>
    </w:p>
    <w:p w14:paraId="5F3E8378" w14:textId="2B634761" w:rsidR="000C3B22" w:rsidRPr="0006752D" w:rsidRDefault="003403B9">
      <w:pPr>
        <w:pStyle w:val="a0"/>
        <w:numPr>
          <w:ilvl w:val="0"/>
          <w:numId w:val="7"/>
        </w:numPr>
        <w:spacing w:after="60"/>
        <w:rPr>
          <w:rFonts w:ascii="Arial" w:eastAsia="宋体" w:hAnsi="Arial" w:cs="Arial"/>
          <w:color w:val="000000" w:themeColor="text1"/>
          <w:lang w:eastAsia="zh-CN"/>
        </w:rPr>
      </w:pPr>
      <w:r w:rsidRPr="0006752D">
        <w:rPr>
          <w:rFonts w:ascii="Arial" w:eastAsia="宋体" w:hAnsi="Arial" w:cs="Arial"/>
          <w:color w:val="000000" w:themeColor="text1"/>
          <w:lang w:eastAsia="zh-CN"/>
        </w:rPr>
        <w:t>Control and</w:t>
      </w:r>
      <w:r w:rsidR="000C3B22" w:rsidRPr="0006752D">
        <w:rPr>
          <w:rFonts w:ascii="Arial" w:eastAsia="宋体" w:hAnsi="Arial" w:cs="Arial"/>
          <w:color w:val="000000" w:themeColor="text1"/>
          <w:lang w:eastAsia="zh-CN"/>
        </w:rPr>
        <w:t xml:space="preserve"> scheduling information</w:t>
      </w:r>
    </w:p>
    <w:p w14:paraId="3666FCBA" w14:textId="77777777" w:rsidR="000C3B22" w:rsidRPr="0006752D" w:rsidRDefault="000C3B22" w:rsidP="001D13F0">
      <w:pPr>
        <w:pStyle w:val="a0"/>
        <w:numPr>
          <w:ilvl w:val="0"/>
          <w:numId w:val="7"/>
        </w:numPr>
        <w:spacing w:after="60"/>
        <w:rPr>
          <w:rFonts w:ascii="Arial" w:eastAsia="宋体" w:hAnsi="Arial" w:cs="Arial"/>
          <w:color w:val="000000" w:themeColor="text1"/>
          <w:lang w:eastAsia="zh-CN"/>
        </w:rPr>
      </w:pPr>
      <w:r w:rsidRPr="0006752D">
        <w:rPr>
          <w:rFonts w:ascii="Arial" w:eastAsia="宋体" w:hAnsi="Arial" w:cs="Arial"/>
          <w:color w:val="000000" w:themeColor="text1"/>
          <w:lang w:eastAsia="zh-CN"/>
        </w:rPr>
        <w:t>Device (un)availability: direction 1</w:t>
      </w:r>
    </w:p>
    <w:p w14:paraId="472E9FDA" w14:textId="2A5982C3" w:rsidR="000C3B22" w:rsidRPr="0006752D" w:rsidRDefault="000C3B22">
      <w:pPr>
        <w:pStyle w:val="1"/>
        <w:numPr>
          <w:ilvl w:val="0"/>
          <w:numId w:val="12"/>
        </w:numPr>
        <w:spacing w:before="240"/>
      </w:pPr>
      <w:r w:rsidRPr="0006752D">
        <w:lastRenderedPageBreak/>
        <w:t xml:space="preserve">TDMA </w:t>
      </w:r>
      <w:r w:rsidR="004160C8">
        <w:t xml:space="preserve">and FDMA </w:t>
      </w:r>
      <w:r w:rsidRPr="0006752D">
        <w:t>of D2R transmissions</w:t>
      </w:r>
      <w:r w:rsidR="00D74883">
        <w:t xml:space="preserve"> (including timing relations)</w:t>
      </w:r>
    </w:p>
    <w:tbl>
      <w:tblPr>
        <w:tblStyle w:val="aa"/>
        <w:tblW w:w="0" w:type="auto"/>
        <w:tblLook w:val="04A0" w:firstRow="1" w:lastRow="0" w:firstColumn="1" w:lastColumn="0" w:noHBand="0" w:noVBand="1"/>
      </w:tblPr>
      <w:tblGrid>
        <w:gridCol w:w="9770"/>
      </w:tblGrid>
      <w:tr w:rsidR="00F31147" w:rsidRPr="0006752D" w14:paraId="606B9F62" w14:textId="77777777" w:rsidTr="00F31147">
        <w:tc>
          <w:tcPr>
            <w:tcW w:w="9770" w:type="dxa"/>
          </w:tcPr>
          <w:p w14:paraId="24B1AF88" w14:textId="77777777" w:rsidR="004160C8" w:rsidRPr="0006752D" w:rsidRDefault="004160C8" w:rsidP="004160C8">
            <w:pPr>
              <w:adjustRightInd w:val="0"/>
              <w:snapToGrid w:val="0"/>
              <w:spacing w:before="60"/>
              <w:jc w:val="both"/>
              <w:rPr>
                <w:sz w:val="20"/>
                <w:szCs w:val="20"/>
              </w:rPr>
            </w:pPr>
            <w:r w:rsidRPr="0006752D">
              <w:rPr>
                <w:b/>
                <w:bCs/>
                <w:sz w:val="20"/>
                <w:szCs w:val="20"/>
                <w:highlight w:val="green"/>
              </w:rPr>
              <w:t>Agreement</w:t>
            </w:r>
            <w:r w:rsidRPr="0006752D">
              <w:rPr>
                <w:sz w:val="20"/>
                <w:szCs w:val="20"/>
              </w:rPr>
              <w:t xml:space="preserve"> (RAN1#116)</w:t>
            </w:r>
          </w:p>
          <w:p w14:paraId="4FA7AF73" w14:textId="77777777" w:rsidR="004160C8" w:rsidRPr="0006752D" w:rsidRDefault="004160C8" w:rsidP="004160C8">
            <w:pPr>
              <w:adjustRightInd w:val="0"/>
              <w:snapToGrid w:val="0"/>
              <w:jc w:val="both"/>
              <w:rPr>
                <w:sz w:val="20"/>
                <w:szCs w:val="20"/>
              </w:rPr>
            </w:pPr>
            <w:r w:rsidRPr="0006752D">
              <w:rPr>
                <w:sz w:val="20"/>
                <w:szCs w:val="20"/>
              </w:rPr>
              <w:t xml:space="preserve">For further discussion, the following terminologies are used for A-IoT for studying </w:t>
            </w:r>
            <w:r w:rsidRPr="0006752D">
              <w:rPr>
                <w:bCs/>
                <w:sz w:val="20"/>
                <w:szCs w:val="20"/>
              </w:rPr>
              <w:t>processing time aspects</w:t>
            </w:r>
            <w:r w:rsidRPr="0006752D">
              <w:rPr>
                <w:sz w:val="20"/>
                <w:szCs w:val="20"/>
              </w:rPr>
              <w:t>:</w:t>
            </w:r>
          </w:p>
          <w:p w14:paraId="6F02ADB5" w14:textId="77777777" w:rsidR="004160C8" w:rsidRPr="004160C8" w:rsidRDefault="004160C8" w:rsidP="004160C8">
            <w:pPr>
              <w:numPr>
                <w:ilvl w:val="0"/>
                <w:numId w:val="27"/>
              </w:numPr>
              <w:jc w:val="both"/>
              <w:rPr>
                <w:sz w:val="20"/>
                <w:szCs w:val="20"/>
              </w:rPr>
            </w:pPr>
            <w:r w:rsidRPr="004160C8">
              <w:rPr>
                <w:bCs/>
                <w:sz w:val="20"/>
                <w:szCs w:val="20"/>
              </w:rPr>
              <w:t>T</w:t>
            </w:r>
            <w:r w:rsidRPr="004160C8">
              <w:rPr>
                <w:bCs/>
                <w:sz w:val="20"/>
                <w:szCs w:val="20"/>
                <w:vertAlign w:val="subscript"/>
              </w:rPr>
              <w:t>R2D_min</w:t>
            </w:r>
            <w:r w:rsidRPr="004160C8">
              <w:rPr>
                <w:bCs/>
                <w:sz w:val="20"/>
                <w:szCs w:val="20"/>
              </w:rPr>
              <w:t>: Minimum Time between a R2D transmission and the corresponding D2R transmission following it.</w:t>
            </w:r>
          </w:p>
          <w:p w14:paraId="54CEFE46" w14:textId="77777777" w:rsidR="004160C8" w:rsidRPr="0006752D" w:rsidRDefault="004160C8" w:rsidP="004160C8">
            <w:pPr>
              <w:numPr>
                <w:ilvl w:val="0"/>
                <w:numId w:val="27"/>
              </w:numPr>
              <w:jc w:val="both"/>
              <w:rPr>
                <w:sz w:val="20"/>
                <w:szCs w:val="20"/>
              </w:rPr>
            </w:pPr>
            <w:r w:rsidRPr="0006752D">
              <w:rPr>
                <w:bCs/>
                <w:sz w:val="20"/>
                <w:szCs w:val="20"/>
              </w:rPr>
              <w:t>T</w:t>
            </w:r>
            <w:r w:rsidRPr="0006752D">
              <w:rPr>
                <w:bCs/>
                <w:sz w:val="20"/>
                <w:szCs w:val="20"/>
                <w:vertAlign w:val="subscript"/>
              </w:rPr>
              <w:t>D2R_min</w:t>
            </w:r>
            <w:r w:rsidRPr="0006752D">
              <w:rPr>
                <w:rFonts w:eastAsia="等线"/>
                <w:bCs/>
                <w:sz w:val="20"/>
                <w:szCs w:val="20"/>
              </w:rPr>
              <w:t xml:space="preserve">: </w:t>
            </w:r>
            <w:r w:rsidRPr="0006752D">
              <w:rPr>
                <w:bCs/>
                <w:sz w:val="20"/>
                <w:szCs w:val="20"/>
              </w:rPr>
              <w:t>Minimum Time between a D2R transmission and the corresponding R2D transmission following it.</w:t>
            </w:r>
          </w:p>
          <w:p w14:paraId="23FDB7A5" w14:textId="77777777" w:rsidR="004160C8" w:rsidRPr="0006752D" w:rsidRDefault="004160C8" w:rsidP="004160C8">
            <w:pPr>
              <w:numPr>
                <w:ilvl w:val="0"/>
                <w:numId w:val="27"/>
              </w:numPr>
              <w:jc w:val="both"/>
              <w:rPr>
                <w:bCs/>
                <w:sz w:val="20"/>
                <w:szCs w:val="20"/>
              </w:rPr>
            </w:pPr>
            <w:r w:rsidRPr="0006752D">
              <w:rPr>
                <w:bCs/>
                <w:sz w:val="20"/>
                <w:szCs w:val="20"/>
              </w:rPr>
              <w:t>T</w:t>
            </w:r>
            <w:r w:rsidRPr="0006752D">
              <w:rPr>
                <w:bCs/>
                <w:sz w:val="20"/>
                <w:szCs w:val="20"/>
                <w:vertAlign w:val="subscript"/>
              </w:rPr>
              <w:t>R2D_R2D_min</w:t>
            </w:r>
            <w:r w:rsidRPr="0006752D">
              <w:rPr>
                <w:bCs/>
                <w:sz w:val="20"/>
                <w:szCs w:val="20"/>
              </w:rPr>
              <w:t xml:space="preserve">: Minimum Time between two different consecutive R2D transmissions to the same A-IoT device. </w:t>
            </w:r>
          </w:p>
          <w:p w14:paraId="577B0437" w14:textId="77777777" w:rsidR="004160C8" w:rsidRPr="0006752D" w:rsidRDefault="004160C8" w:rsidP="004160C8">
            <w:pPr>
              <w:numPr>
                <w:ilvl w:val="0"/>
                <w:numId w:val="27"/>
              </w:numPr>
              <w:jc w:val="both"/>
              <w:rPr>
                <w:bCs/>
                <w:sz w:val="20"/>
                <w:szCs w:val="20"/>
              </w:rPr>
            </w:pPr>
            <w:r w:rsidRPr="0006752D">
              <w:rPr>
                <w:bCs/>
                <w:sz w:val="20"/>
                <w:szCs w:val="20"/>
              </w:rPr>
              <w:t>T</w:t>
            </w:r>
            <w:r w:rsidRPr="0006752D">
              <w:rPr>
                <w:bCs/>
                <w:sz w:val="20"/>
                <w:szCs w:val="20"/>
                <w:vertAlign w:val="subscript"/>
              </w:rPr>
              <w:t>D2R_D2R_min</w:t>
            </w:r>
            <w:r w:rsidRPr="0006752D">
              <w:rPr>
                <w:bCs/>
                <w:sz w:val="20"/>
                <w:szCs w:val="20"/>
              </w:rPr>
              <w:t>: Minimum Time between two different consecutive D2R transmissions from the same A-IoT device.</w:t>
            </w:r>
          </w:p>
          <w:p w14:paraId="255D9291" w14:textId="77777777" w:rsidR="004160C8" w:rsidRPr="0006752D" w:rsidRDefault="004160C8" w:rsidP="004160C8">
            <w:pPr>
              <w:numPr>
                <w:ilvl w:val="0"/>
                <w:numId w:val="27"/>
              </w:numPr>
              <w:jc w:val="both"/>
              <w:rPr>
                <w:bCs/>
                <w:sz w:val="20"/>
                <w:szCs w:val="20"/>
              </w:rPr>
            </w:pPr>
            <w:r w:rsidRPr="0006752D">
              <w:rPr>
                <w:rFonts w:eastAsia="等线"/>
                <w:bCs/>
                <w:sz w:val="20"/>
                <w:szCs w:val="20"/>
              </w:rPr>
              <w:t xml:space="preserve">The study should consider </w:t>
            </w:r>
            <w:r w:rsidRPr="0006752D">
              <w:rPr>
                <w:sz w:val="20"/>
                <w:szCs w:val="20"/>
              </w:rPr>
              <w:t>at least following aspects</w:t>
            </w:r>
            <w:r w:rsidRPr="0006752D">
              <w:rPr>
                <w:rFonts w:eastAsia="等线"/>
                <w:bCs/>
                <w:sz w:val="20"/>
                <w:szCs w:val="20"/>
              </w:rPr>
              <w:t xml:space="preserve"> </w:t>
            </w:r>
          </w:p>
          <w:p w14:paraId="11CC7D53" w14:textId="77777777" w:rsidR="004160C8" w:rsidRPr="0006752D" w:rsidRDefault="004160C8" w:rsidP="004160C8">
            <w:pPr>
              <w:numPr>
                <w:ilvl w:val="1"/>
                <w:numId w:val="26"/>
              </w:numPr>
              <w:adjustRightInd w:val="0"/>
              <w:snapToGrid w:val="0"/>
              <w:ind w:left="1276"/>
              <w:jc w:val="both"/>
              <w:rPr>
                <w:bCs/>
                <w:sz w:val="20"/>
                <w:szCs w:val="20"/>
              </w:rPr>
            </w:pPr>
            <w:r w:rsidRPr="0006752D">
              <w:rPr>
                <w:bCs/>
                <w:sz w:val="20"/>
                <w:szCs w:val="20"/>
              </w:rPr>
              <w:t>Implementation restrictions for the existing BS/UE</w:t>
            </w:r>
          </w:p>
          <w:p w14:paraId="6CF098EA" w14:textId="77777777" w:rsidR="004160C8" w:rsidRPr="0006752D" w:rsidRDefault="004160C8" w:rsidP="004160C8">
            <w:pPr>
              <w:numPr>
                <w:ilvl w:val="1"/>
                <w:numId w:val="26"/>
              </w:numPr>
              <w:adjustRightInd w:val="0"/>
              <w:snapToGrid w:val="0"/>
              <w:ind w:left="1276"/>
              <w:jc w:val="both"/>
              <w:rPr>
                <w:bCs/>
                <w:sz w:val="20"/>
                <w:szCs w:val="20"/>
              </w:rPr>
            </w:pPr>
            <w:r w:rsidRPr="0006752D">
              <w:rPr>
                <w:bCs/>
                <w:sz w:val="20"/>
                <w:szCs w:val="20"/>
              </w:rPr>
              <w:t>[Processing time is common or different for different A-IoT devices]</w:t>
            </w:r>
          </w:p>
          <w:p w14:paraId="652738F3" w14:textId="77777777" w:rsidR="004160C8" w:rsidRPr="0006752D" w:rsidRDefault="004160C8" w:rsidP="004160C8">
            <w:pPr>
              <w:numPr>
                <w:ilvl w:val="1"/>
                <w:numId w:val="26"/>
              </w:numPr>
              <w:adjustRightInd w:val="0"/>
              <w:snapToGrid w:val="0"/>
              <w:ind w:left="1276"/>
              <w:jc w:val="both"/>
              <w:rPr>
                <w:bCs/>
                <w:sz w:val="20"/>
                <w:szCs w:val="20"/>
              </w:rPr>
            </w:pPr>
            <w:r w:rsidRPr="0006752D">
              <w:rPr>
                <w:bCs/>
                <w:sz w:val="20"/>
                <w:szCs w:val="20"/>
              </w:rPr>
              <w:t xml:space="preserve">[Processing time for different traffic types/command types (e.g. DT or DO-DTT) and/or different use case (e.g., Inventory or Command)] </w:t>
            </w:r>
          </w:p>
          <w:p w14:paraId="2CC0AA81" w14:textId="77777777" w:rsidR="004160C8" w:rsidRPr="0006752D" w:rsidRDefault="004160C8" w:rsidP="004160C8">
            <w:pPr>
              <w:numPr>
                <w:ilvl w:val="0"/>
                <w:numId w:val="27"/>
              </w:numPr>
              <w:jc w:val="both"/>
              <w:rPr>
                <w:bCs/>
                <w:sz w:val="20"/>
                <w:szCs w:val="20"/>
              </w:rPr>
            </w:pPr>
            <w:r w:rsidRPr="0006752D">
              <w:rPr>
                <w:rFonts w:eastAsia="等线"/>
                <w:bCs/>
                <w:sz w:val="20"/>
                <w:szCs w:val="20"/>
              </w:rPr>
              <w:t>FFS other timing aspects</w:t>
            </w:r>
          </w:p>
          <w:p w14:paraId="7659E3BD" w14:textId="77777777" w:rsidR="004160C8" w:rsidRPr="0006752D" w:rsidRDefault="004160C8" w:rsidP="004160C8">
            <w:pPr>
              <w:adjustRightInd w:val="0"/>
              <w:snapToGrid w:val="0"/>
              <w:spacing w:before="120"/>
              <w:jc w:val="both"/>
              <w:rPr>
                <w:bCs/>
                <w:sz w:val="20"/>
                <w:szCs w:val="20"/>
              </w:rPr>
            </w:pPr>
            <w:r w:rsidRPr="0006752D">
              <w:rPr>
                <w:b/>
                <w:sz w:val="20"/>
                <w:szCs w:val="20"/>
                <w:highlight w:val="green"/>
              </w:rPr>
              <w:t>Agreement</w:t>
            </w:r>
            <w:r w:rsidRPr="0006752D">
              <w:rPr>
                <w:rFonts w:eastAsia="等线"/>
                <w:bCs/>
                <w:sz w:val="20"/>
                <w:szCs w:val="20"/>
              </w:rPr>
              <w:t xml:space="preserve"> (RAN1#117)</w:t>
            </w:r>
          </w:p>
          <w:p w14:paraId="7182B16F" w14:textId="77777777" w:rsidR="004160C8" w:rsidRPr="0006752D" w:rsidRDefault="004160C8" w:rsidP="004160C8">
            <w:pPr>
              <w:adjustRightInd w:val="0"/>
              <w:snapToGrid w:val="0"/>
              <w:jc w:val="both"/>
              <w:rPr>
                <w:bCs/>
                <w:sz w:val="20"/>
                <w:szCs w:val="20"/>
              </w:rPr>
            </w:pPr>
            <w:r w:rsidRPr="0006752D">
              <w:rPr>
                <w:rFonts w:eastAsia="宋体"/>
                <w:bCs/>
                <w:sz w:val="20"/>
                <w:szCs w:val="20"/>
              </w:rPr>
              <w:t>Study the following options for the time interval between a R2D transmission and the corresponding D2R transmission</w:t>
            </w:r>
            <w:r w:rsidRPr="0006752D">
              <w:rPr>
                <w:bCs/>
                <w:sz w:val="20"/>
                <w:szCs w:val="20"/>
              </w:rPr>
              <w:t xml:space="preserve"> following it:</w:t>
            </w:r>
          </w:p>
          <w:p w14:paraId="3DDDDF31" w14:textId="77777777" w:rsidR="004160C8" w:rsidRPr="004160C8" w:rsidRDefault="004160C8" w:rsidP="004160C8">
            <w:pPr>
              <w:numPr>
                <w:ilvl w:val="0"/>
                <w:numId w:val="27"/>
              </w:numPr>
              <w:jc w:val="both"/>
              <w:rPr>
                <w:bCs/>
                <w:sz w:val="20"/>
                <w:szCs w:val="20"/>
              </w:rPr>
            </w:pPr>
            <w:r w:rsidRPr="004160C8">
              <w:rPr>
                <w:bCs/>
                <w:sz w:val="20"/>
                <w:szCs w:val="20"/>
              </w:rPr>
              <w:t>Option 1: Define a maximum time T</w:t>
            </w:r>
            <w:r w:rsidRPr="004160C8">
              <w:rPr>
                <w:bCs/>
                <w:sz w:val="20"/>
                <w:szCs w:val="20"/>
                <w:vertAlign w:val="subscript"/>
              </w:rPr>
              <w:t>R2D_max</w:t>
            </w:r>
            <w:r w:rsidRPr="004160C8">
              <w:rPr>
                <w:bCs/>
                <w:sz w:val="20"/>
                <w:szCs w:val="20"/>
              </w:rPr>
              <w:t xml:space="preserve"> between a R2D transmission and the corresponding D2R transmission following it, so that the device transmits </w:t>
            </w:r>
            <w:r w:rsidRPr="004160C8">
              <w:rPr>
                <w:rFonts w:eastAsia="Microsoft YaHei UI"/>
                <w:bCs/>
                <w:sz w:val="20"/>
                <w:szCs w:val="20"/>
              </w:rPr>
              <w:t>D2R transmission within [</w:t>
            </w:r>
            <w:r w:rsidRPr="004160C8">
              <w:rPr>
                <w:bCs/>
                <w:sz w:val="20"/>
                <w:szCs w:val="20"/>
              </w:rPr>
              <w:t>T</w:t>
            </w:r>
            <w:r w:rsidRPr="004160C8">
              <w:rPr>
                <w:bCs/>
                <w:sz w:val="20"/>
                <w:szCs w:val="20"/>
                <w:vertAlign w:val="subscript"/>
              </w:rPr>
              <w:t>R2D_min</w:t>
            </w:r>
            <w:r w:rsidRPr="004160C8">
              <w:rPr>
                <w:bCs/>
                <w:sz w:val="20"/>
                <w:szCs w:val="20"/>
              </w:rPr>
              <w:t>, T</w:t>
            </w:r>
            <w:r w:rsidRPr="004160C8">
              <w:rPr>
                <w:bCs/>
                <w:sz w:val="20"/>
                <w:szCs w:val="20"/>
                <w:vertAlign w:val="subscript"/>
              </w:rPr>
              <w:t>R2D_max</w:t>
            </w:r>
            <w:r w:rsidRPr="004160C8">
              <w:rPr>
                <w:rFonts w:eastAsia="Microsoft YaHei UI"/>
                <w:bCs/>
                <w:sz w:val="20"/>
                <w:szCs w:val="20"/>
              </w:rPr>
              <w:t>]</w:t>
            </w:r>
            <w:r w:rsidRPr="004160C8">
              <w:rPr>
                <w:bCs/>
                <w:sz w:val="20"/>
                <w:szCs w:val="20"/>
              </w:rPr>
              <w:t>.</w:t>
            </w:r>
          </w:p>
          <w:p w14:paraId="03C83BFD" w14:textId="77777777" w:rsidR="004160C8" w:rsidRPr="0006752D" w:rsidRDefault="004160C8" w:rsidP="004160C8">
            <w:pPr>
              <w:numPr>
                <w:ilvl w:val="1"/>
                <w:numId w:val="26"/>
              </w:numPr>
              <w:adjustRightInd w:val="0"/>
              <w:snapToGrid w:val="0"/>
              <w:ind w:left="1276"/>
              <w:jc w:val="both"/>
              <w:rPr>
                <w:bCs/>
                <w:sz w:val="20"/>
                <w:szCs w:val="20"/>
              </w:rPr>
            </w:pPr>
            <w:r w:rsidRPr="0006752D">
              <w:rPr>
                <w:bCs/>
                <w:sz w:val="20"/>
                <w:szCs w:val="20"/>
              </w:rPr>
              <w:t>FFS: maximum time is common or different for different A-IoT devices</w:t>
            </w:r>
          </w:p>
          <w:p w14:paraId="33B1FC94" w14:textId="77777777" w:rsidR="004160C8" w:rsidRPr="0006752D" w:rsidRDefault="004160C8" w:rsidP="004160C8">
            <w:pPr>
              <w:numPr>
                <w:ilvl w:val="1"/>
                <w:numId w:val="26"/>
              </w:numPr>
              <w:adjustRightInd w:val="0"/>
              <w:snapToGrid w:val="0"/>
              <w:ind w:left="1276"/>
              <w:jc w:val="both"/>
              <w:rPr>
                <w:bCs/>
                <w:sz w:val="20"/>
                <w:szCs w:val="20"/>
              </w:rPr>
            </w:pPr>
            <w:r w:rsidRPr="0006752D">
              <w:rPr>
                <w:bCs/>
                <w:sz w:val="20"/>
                <w:szCs w:val="20"/>
              </w:rPr>
              <w:t>FFS: maximum time for different traffic types/command types (e.g. DT or DO-DTT) and/or different use case (e.g., Inventory or Command)</w:t>
            </w:r>
          </w:p>
          <w:p w14:paraId="4E337EED" w14:textId="77777777" w:rsidR="004160C8" w:rsidRPr="0006752D" w:rsidRDefault="004160C8" w:rsidP="004160C8">
            <w:pPr>
              <w:numPr>
                <w:ilvl w:val="0"/>
                <w:numId w:val="27"/>
              </w:numPr>
              <w:jc w:val="both"/>
              <w:rPr>
                <w:bCs/>
                <w:sz w:val="20"/>
                <w:szCs w:val="20"/>
              </w:rPr>
            </w:pPr>
            <w:r w:rsidRPr="0006752D">
              <w:rPr>
                <w:bCs/>
                <w:sz w:val="20"/>
                <w:szCs w:val="20"/>
              </w:rPr>
              <w:t>Option 2: The corresponding D2R transmission timing T</w:t>
            </w:r>
            <w:r w:rsidRPr="0006752D">
              <w:rPr>
                <w:bCs/>
                <w:sz w:val="20"/>
                <w:szCs w:val="20"/>
                <w:vertAlign w:val="subscript"/>
              </w:rPr>
              <w:t>R2D</w:t>
            </w:r>
            <w:r w:rsidRPr="0006752D">
              <w:rPr>
                <w:bCs/>
                <w:sz w:val="20"/>
                <w:szCs w:val="20"/>
              </w:rPr>
              <w:t xml:space="preserve"> following a R2D transmission is determined based on the control information in the R2D transmission, where T</w:t>
            </w:r>
            <w:r w:rsidRPr="0006752D">
              <w:rPr>
                <w:bCs/>
                <w:sz w:val="20"/>
                <w:szCs w:val="20"/>
                <w:vertAlign w:val="subscript"/>
              </w:rPr>
              <w:t xml:space="preserve">R2D </w:t>
            </w:r>
            <w:r w:rsidRPr="0006752D">
              <w:rPr>
                <w:bCs/>
                <w:sz w:val="20"/>
                <w:szCs w:val="20"/>
              </w:rPr>
              <w:sym w:font="Symbol" w:char="F0B3"/>
            </w:r>
            <w:r w:rsidRPr="0006752D">
              <w:rPr>
                <w:rFonts w:eastAsia="Microsoft YaHei UI"/>
                <w:bCs/>
                <w:sz w:val="20"/>
                <w:szCs w:val="20"/>
              </w:rPr>
              <w:t xml:space="preserve"> </w:t>
            </w:r>
            <w:r w:rsidRPr="0006752D">
              <w:rPr>
                <w:bCs/>
                <w:sz w:val="20"/>
                <w:szCs w:val="20"/>
              </w:rPr>
              <w:t>T</w:t>
            </w:r>
            <w:r w:rsidRPr="0006752D">
              <w:rPr>
                <w:bCs/>
                <w:sz w:val="20"/>
                <w:szCs w:val="20"/>
                <w:vertAlign w:val="subscript"/>
              </w:rPr>
              <w:t>R2D_min</w:t>
            </w:r>
          </w:p>
          <w:p w14:paraId="289916AD" w14:textId="77777777" w:rsidR="004160C8" w:rsidRPr="0006752D" w:rsidRDefault="004160C8" w:rsidP="004160C8">
            <w:pPr>
              <w:numPr>
                <w:ilvl w:val="1"/>
                <w:numId w:val="26"/>
              </w:numPr>
              <w:adjustRightInd w:val="0"/>
              <w:snapToGrid w:val="0"/>
              <w:ind w:left="1276"/>
              <w:jc w:val="both"/>
              <w:rPr>
                <w:bCs/>
                <w:sz w:val="20"/>
                <w:szCs w:val="20"/>
              </w:rPr>
            </w:pPr>
            <w:r w:rsidRPr="0006752D">
              <w:rPr>
                <w:bCs/>
                <w:sz w:val="20"/>
                <w:szCs w:val="20"/>
              </w:rPr>
              <w:t>FFS the maximum value(s) for T</w:t>
            </w:r>
            <w:r w:rsidRPr="0006752D">
              <w:rPr>
                <w:bCs/>
                <w:sz w:val="20"/>
                <w:szCs w:val="20"/>
                <w:vertAlign w:val="subscript"/>
              </w:rPr>
              <w:t>R2D</w:t>
            </w:r>
          </w:p>
          <w:p w14:paraId="1407B6C1" w14:textId="77777777" w:rsidR="004160C8" w:rsidRPr="0006752D" w:rsidRDefault="004160C8" w:rsidP="004160C8">
            <w:pPr>
              <w:adjustRightInd w:val="0"/>
              <w:snapToGrid w:val="0"/>
              <w:jc w:val="both"/>
              <w:rPr>
                <w:b/>
                <w:sz w:val="20"/>
                <w:szCs w:val="20"/>
              </w:rPr>
            </w:pPr>
          </w:p>
          <w:p w14:paraId="3E86760F" w14:textId="77777777" w:rsidR="004160C8" w:rsidRPr="004160C8" w:rsidRDefault="004160C8" w:rsidP="004160C8">
            <w:pPr>
              <w:adjustRightInd w:val="0"/>
              <w:snapToGrid w:val="0"/>
              <w:rPr>
                <w:bCs/>
                <w:color w:val="000000" w:themeColor="text1"/>
                <w:sz w:val="20"/>
                <w:szCs w:val="20"/>
              </w:rPr>
            </w:pPr>
            <w:r w:rsidRPr="004160C8">
              <w:rPr>
                <w:rFonts w:eastAsia="等线"/>
                <w:b/>
                <w:color w:val="000000" w:themeColor="text1"/>
                <w:sz w:val="20"/>
                <w:szCs w:val="20"/>
                <w:highlight w:val="green"/>
              </w:rPr>
              <w:t>Agreement</w:t>
            </w:r>
            <w:r w:rsidRPr="004160C8">
              <w:rPr>
                <w:rFonts w:eastAsia="等线"/>
                <w:bCs/>
                <w:color w:val="000000" w:themeColor="text1"/>
                <w:sz w:val="20"/>
                <w:szCs w:val="20"/>
              </w:rPr>
              <w:t xml:space="preserve"> (RAN1#118)</w:t>
            </w:r>
          </w:p>
          <w:p w14:paraId="476BF3FE" w14:textId="77777777" w:rsidR="004160C8" w:rsidRPr="004160C8" w:rsidRDefault="004160C8" w:rsidP="004160C8">
            <w:pPr>
              <w:adjustRightInd w:val="0"/>
              <w:snapToGrid w:val="0"/>
              <w:rPr>
                <w:rFonts w:eastAsia="等线"/>
                <w:bCs/>
                <w:color w:val="000000" w:themeColor="text1"/>
                <w:sz w:val="20"/>
                <w:szCs w:val="20"/>
              </w:rPr>
            </w:pPr>
            <w:r w:rsidRPr="004160C8">
              <w:rPr>
                <w:bCs/>
                <w:color w:val="000000" w:themeColor="text1"/>
                <w:sz w:val="20"/>
                <w:szCs w:val="20"/>
              </w:rPr>
              <w:t xml:space="preserve">Study FDMA of </w:t>
            </w:r>
            <w:r w:rsidRPr="004160C8">
              <w:rPr>
                <w:rFonts w:eastAsia="等线"/>
                <w:bCs/>
                <w:color w:val="000000" w:themeColor="text1"/>
                <w:sz w:val="20"/>
                <w:szCs w:val="20"/>
              </w:rPr>
              <w:t xml:space="preserve">D2R transmissions for </w:t>
            </w:r>
            <w:r w:rsidRPr="004160C8">
              <w:rPr>
                <w:bCs/>
                <w:color w:val="000000" w:themeColor="text1"/>
                <w:sz w:val="20"/>
                <w:szCs w:val="20"/>
              </w:rPr>
              <w:t xml:space="preserve">Msg.1 from multiple devices in response to </w:t>
            </w:r>
            <w:r w:rsidRPr="004160C8">
              <w:rPr>
                <w:rFonts w:eastAsia="等线"/>
                <w:bCs/>
                <w:color w:val="000000" w:themeColor="text1"/>
                <w:sz w:val="20"/>
                <w:szCs w:val="20"/>
              </w:rPr>
              <w:t>a R2D transmission</w:t>
            </w:r>
            <w:r w:rsidRPr="004160C8">
              <w:rPr>
                <w:bCs/>
                <w:color w:val="000000" w:themeColor="text1"/>
                <w:sz w:val="20"/>
                <w:szCs w:val="20"/>
              </w:rPr>
              <w:t xml:space="preserve"> triggering </w:t>
            </w:r>
            <w:r w:rsidRPr="004160C8">
              <w:rPr>
                <w:rFonts w:eastAsia="等线"/>
                <w:bCs/>
                <w:color w:val="000000" w:themeColor="text1"/>
                <w:sz w:val="20"/>
                <w:szCs w:val="20"/>
              </w:rPr>
              <w:t>random</w:t>
            </w:r>
            <w:r w:rsidRPr="004160C8">
              <w:rPr>
                <w:bCs/>
                <w:color w:val="000000" w:themeColor="text1"/>
                <w:sz w:val="20"/>
                <w:szCs w:val="20"/>
              </w:rPr>
              <w:t xml:space="preserve"> access</w:t>
            </w:r>
            <w:r w:rsidRPr="004160C8">
              <w:rPr>
                <w:rFonts w:eastAsia="等线"/>
                <w:bCs/>
                <w:color w:val="000000" w:themeColor="text1"/>
                <w:sz w:val="20"/>
                <w:szCs w:val="20"/>
              </w:rPr>
              <w:t>, including following</w:t>
            </w:r>
          </w:p>
          <w:p w14:paraId="137C293F" w14:textId="77777777" w:rsidR="004160C8" w:rsidRPr="004160C8" w:rsidRDefault="004160C8" w:rsidP="004160C8">
            <w:pPr>
              <w:pStyle w:val="af8"/>
              <w:numPr>
                <w:ilvl w:val="1"/>
                <w:numId w:val="25"/>
              </w:numPr>
              <w:adjustRightInd w:val="0"/>
              <w:snapToGrid w:val="0"/>
              <w:ind w:left="709" w:firstLineChars="0" w:hanging="269"/>
              <w:jc w:val="both"/>
              <w:rPr>
                <w:rFonts w:ascii="Times New Roman" w:eastAsia="等线" w:hAnsi="Times New Roman"/>
                <w:bCs/>
                <w:color w:val="000000" w:themeColor="text1"/>
                <w:sz w:val="20"/>
                <w:szCs w:val="20"/>
              </w:rPr>
            </w:pPr>
            <w:r w:rsidRPr="004160C8">
              <w:rPr>
                <w:rFonts w:ascii="Times New Roman" w:eastAsia="等线" w:hAnsi="Times New Roman"/>
                <w:bCs/>
                <w:color w:val="000000" w:themeColor="text1"/>
                <w:sz w:val="20"/>
                <w:szCs w:val="20"/>
              </w:rPr>
              <w:t xml:space="preserve">How the frequency domain resources are allocated for the FDMA of D2R transmissions for Msg.1 </w:t>
            </w:r>
          </w:p>
          <w:p w14:paraId="1D4724CA" w14:textId="77777777" w:rsidR="004160C8" w:rsidRPr="004160C8" w:rsidRDefault="004160C8" w:rsidP="004160C8">
            <w:pPr>
              <w:pStyle w:val="af8"/>
              <w:numPr>
                <w:ilvl w:val="1"/>
                <w:numId w:val="25"/>
              </w:numPr>
              <w:adjustRightInd w:val="0"/>
              <w:snapToGrid w:val="0"/>
              <w:ind w:left="709" w:firstLineChars="0" w:hanging="269"/>
              <w:jc w:val="both"/>
              <w:rPr>
                <w:rFonts w:ascii="Times New Roman" w:eastAsia="等线" w:hAnsi="Times New Roman"/>
                <w:bCs/>
                <w:color w:val="000000" w:themeColor="text1"/>
                <w:sz w:val="20"/>
                <w:szCs w:val="20"/>
              </w:rPr>
            </w:pPr>
            <w:r w:rsidRPr="004160C8">
              <w:rPr>
                <w:rFonts w:ascii="Times New Roman" w:eastAsia="等线" w:hAnsi="Times New Roman"/>
                <w:bCs/>
                <w:color w:val="000000" w:themeColor="text1"/>
                <w:sz w:val="20"/>
                <w:szCs w:val="20"/>
              </w:rPr>
              <w:t xml:space="preserve">How a device determines the frequency domain resource for the D2R transmissions for Msg.1 </w:t>
            </w:r>
          </w:p>
          <w:p w14:paraId="4D5B1720" w14:textId="77777777" w:rsidR="004160C8" w:rsidRPr="004160C8" w:rsidRDefault="004160C8" w:rsidP="004160C8">
            <w:pPr>
              <w:adjustRightInd w:val="0"/>
              <w:snapToGrid w:val="0"/>
              <w:ind w:left="449"/>
              <w:rPr>
                <w:bCs/>
                <w:color w:val="000000" w:themeColor="text1"/>
                <w:sz w:val="20"/>
                <w:szCs w:val="20"/>
              </w:rPr>
            </w:pPr>
            <w:r w:rsidRPr="004160C8">
              <w:rPr>
                <w:bCs/>
                <w:color w:val="000000" w:themeColor="text1"/>
                <w:sz w:val="20"/>
                <w:szCs w:val="20"/>
              </w:rPr>
              <w:t>Note: this does not preclude discussion on TDMA for D2R transmissions for Msg.1</w:t>
            </w:r>
          </w:p>
          <w:p w14:paraId="3A92F3E0" w14:textId="77777777" w:rsidR="004160C8" w:rsidRPr="0006752D" w:rsidRDefault="004160C8" w:rsidP="004160C8">
            <w:pPr>
              <w:adjustRightInd w:val="0"/>
              <w:snapToGrid w:val="0"/>
              <w:rPr>
                <w:bCs/>
                <w:sz w:val="20"/>
                <w:szCs w:val="20"/>
              </w:rPr>
            </w:pPr>
          </w:p>
          <w:p w14:paraId="579E0F50" w14:textId="77777777" w:rsidR="00F31147" w:rsidRPr="0006752D" w:rsidRDefault="00F31147" w:rsidP="004160C8">
            <w:pPr>
              <w:widowControl w:val="0"/>
              <w:autoSpaceDN w:val="0"/>
              <w:adjustRightInd w:val="0"/>
              <w:snapToGrid w:val="0"/>
              <w:rPr>
                <w:rFonts w:eastAsia="等线"/>
                <w:bCs/>
                <w:sz w:val="20"/>
                <w:szCs w:val="20"/>
              </w:rPr>
            </w:pPr>
            <w:r w:rsidRPr="0006752D">
              <w:rPr>
                <w:rFonts w:eastAsia="等线"/>
                <w:b/>
                <w:sz w:val="20"/>
                <w:szCs w:val="20"/>
                <w:highlight w:val="green"/>
              </w:rPr>
              <w:t>Agreement</w:t>
            </w:r>
            <w:r w:rsidRPr="0006752D">
              <w:rPr>
                <w:rFonts w:eastAsia="等线"/>
                <w:bCs/>
                <w:sz w:val="20"/>
                <w:szCs w:val="20"/>
              </w:rPr>
              <w:t xml:space="preserve"> (RAN1#118bis)</w:t>
            </w:r>
          </w:p>
          <w:p w14:paraId="65BE5D15" w14:textId="77777777" w:rsidR="00F31147" w:rsidRPr="0006752D" w:rsidRDefault="00F31147" w:rsidP="00F31147">
            <w:pPr>
              <w:adjustRightInd w:val="0"/>
              <w:snapToGrid w:val="0"/>
              <w:rPr>
                <w:bCs/>
                <w:sz w:val="20"/>
                <w:szCs w:val="20"/>
              </w:rPr>
            </w:pPr>
            <w:r w:rsidRPr="0006752D">
              <w:rPr>
                <w:bCs/>
                <w:sz w:val="20"/>
                <w:szCs w:val="20"/>
              </w:rPr>
              <w:t>RAN1 studies following:</w:t>
            </w:r>
          </w:p>
          <w:p w14:paraId="5305D37B" w14:textId="77777777" w:rsidR="00F31147" w:rsidRPr="0006752D" w:rsidRDefault="00F31147" w:rsidP="00F31147">
            <w:pPr>
              <w:pStyle w:val="af8"/>
              <w:numPr>
                <w:ilvl w:val="1"/>
                <w:numId w:val="25"/>
              </w:numPr>
              <w:adjustRightInd w:val="0"/>
              <w:snapToGrid w:val="0"/>
              <w:ind w:left="709" w:firstLineChars="0" w:hanging="269"/>
              <w:jc w:val="both"/>
              <w:rPr>
                <w:rFonts w:ascii="Times New Roman" w:hAnsi="Times New Roman"/>
                <w:bCs/>
                <w:sz w:val="20"/>
                <w:szCs w:val="20"/>
              </w:rPr>
            </w:pPr>
            <w:r w:rsidRPr="0006752D">
              <w:rPr>
                <w:rFonts w:ascii="Times New Roman" w:hAnsi="Times New Roman"/>
                <w:bCs/>
                <w:sz w:val="20"/>
                <w:szCs w:val="20"/>
              </w:rPr>
              <w:t xml:space="preserve">A R2D transmission triggering random access determines X time domain resource(s) for D2R transmission(s) for Msg1, where each D2R transmission </w:t>
            </w:r>
            <w:r w:rsidRPr="0006752D">
              <w:rPr>
                <w:rFonts w:ascii="Times New Roman" w:eastAsia="Yu Mincho" w:hAnsi="Times New Roman"/>
                <w:bCs/>
                <w:sz w:val="20"/>
                <w:szCs w:val="20"/>
              </w:rPr>
              <w:t xml:space="preserve">for Msg1 </w:t>
            </w:r>
            <w:r w:rsidRPr="0006752D">
              <w:rPr>
                <w:rFonts w:ascii="Times New Roman" w:hAnsi="Times New Roman"/>
                <w:bCs/>
                <w:sz w:val="20"/>
                <w:szCs w:val="20"/>
              </w:rPr>
              <w:t>occurs in one time domain resource</w:t>
            </w:r>
            <w:r w:rsidRPr="0006752D">
              <w:rPr>
                <w:rFonts w:ascii="Times New Roman" w:eastAsia="Yu Mincho" w:hAnsi="Times New Roman"/>
                <w:bCs/>
                <w:sz w:val="20"/>
                <w:szCs w:val="20"/>
              </w:rPr>
              <w:t xml:space="preserve"> of the X time domain resource(s)</w:t>
            </w:r>
            <w:r w:rsidRPr="0006752D">
              <w:rPr>
                <w:rFonts w:ascii="Times New Roman" w:hAnsi="Times New Roman"/>
                <w:bCs/>
                <w:sz w:val="20"/>
                <w:szCs w:val="20"/>
              </w:rPr>
              <w:t xml:space="preserve">. </w:t>
            </w:r>
          </w:p>
          <w:p w14:paraId="218F0242" w14:textId="77777777" w:rsidR="00F31147" w:rsidRPr="0006752D" w:rsidRDefault="00F31147" w:rsidP="00F31147">
            <w:pPr>
              <w:pStyle w:val="af8"/>
              <w:numPr>
                <w:ilvl w:val="1"/>
                <w:numId w:val="25"/>
              </w:numPr>
              <w:adjustRightInd w:val="0"/>
              <w:snapToGrid w:val="0"/>
              <w:ind w:left="709" w:firstLineChars="0" w:hanging="269"/>
              <w:jc w:val="both"/>
              <w:rPr>
                <w:rFonts w:ascii="Times New Roman" w:hAnsi="Times New Roman"/>
                <w:bCs/>
                <w:sz w:val="20"/>
                <w:szCs w:val="20"/>
              </w:rPr>
            </w:pPr>
            <w:r w:rsidRPr="0006752D">
              <w:rPr>
                <w:rFonts w:ascii="Times New Roman" w:hAnsi="Times New Roman"/>
                <w:bCs/>
                <w:sz w:val="20"/>
                <w:szCs w:val="20"/>
              </w:rPr>
              <w:t>The study includes</w:t>
            </w:r>
          </w:p>
          <w:p w14:paraId="06565906" w14:textId="77777777" w:rsidR="00F31147" w:rsidRPr="0006752D" w:rsidRDefault="00F31147" w:rsidP="00F31147">
            <w:pPr>
              <w:numPr>
                <w:ilvl w:val="1"/>
                <w:numId w:val="26"/>
              </w:numPr>
              <w:adjustRightInd w:val="0"/>
              <w:snapToGrid w:val="0"/>
              <w:ind w:left="1276"/>
              <w:rPr>
                <w:bCs/>
                <w:sz w:val="20"/>
                <w:szCs w:val="20"/>
              </w:rPr>
            </w:pPr>
            <w:r w:rsidRPr="004160C8">
              <w:rPr>
                <w:bCs/>
                <w:sz w:val="20"/>
                <w:szCs w:val="20"/>
              </w:rPr>
              <w:t>Study X=1 and X&gt;1 and X&gt;=1, the maximum value of X&gt;1 should be set considering the device implementation complexity, device power consumption, the resource usage efficiency affected at least by SFO, and inventory latency</w:t>
            </w:r>
            <w:r w:rsidRPr="0006752D">
              <w:rPr>
                <w:bCs/>
                <w:sz w:val="20"/>
                <w:szCs w:val="20"/>
              </w:rPr>
              <w:t>.</w:t>
            </w:r>
          </w:p>
          <w:p w14:paraId="39A1F3C0" w14:textId="77777777" w:rsidR="00F31147" w:rsidRPr="0006752D" w:rsidRDefault="00F31147" w:rsidP="00F31147">
            <w:pPr>
              <w:numPr>
                <w:ilvl w:val="1"/>
                <w:numId w:val="26"/>
              </w:numPr>
              <w:adjustRightInd w:val="0"/>
              <w:snapToGrid w:val="0"/>
              <w:ind w:left="1276"/>
              <w:rPr>
                <w:bCs/>
                <w:sz w:val="20"/>
                <w:szCs w:val="20"/>
              </w:rPr>
            </w:pPr>
            <w:r w:rsidRPr="0006752D">
              <w:rPr>
                <w:bCs/>
                <w:sz w:val="20"/>
                <w:szCs w:val="20"/>
              </w:rPr>
              <w:t>Size(s) for resource allocation in the time domain</w:t>
            </w:r>
          </w:p>
          <w:p w14:paraId="1510EBE9" w14:textId="77777777" w:rsidR="00F31147" w:rsidRPr="0006752D" w:rsidRDefault="00F31147" w:rsidP="00F31147">
            <w:pPr>
              <w:numPr>
                <w:ilvl w:val="1"/>
                <w:numId w:val="26"/>
              </w:numPr>
              <w:adjustRightInd w:val="0"/>
              <w:snapToGrid w:val="0"/>
              <w:ind w:left="1276"/>
              <w:rPr>
                <w:bCs/>
                <w:sz w:val="20"/>
                <w:szCs w:val="20"/>
              </w:rPr>
            </w:pPr>
            <w:r w:rsidRPr="0006752D">
              <w:rPr>
                <w:bCs/>
                <w:sz w:val="20"/>
                <w:szCs w:val="20"/>
              </w:rPr>
              <w:t>Determination of the X time domain resource(s) by the device</w:t>
            </w:r>
          </w:p>
          <w:p w14:paraId="3DF6A653" w14:textId="77777777" w:rsidR="00F31147" w:rsidRPr="0006752D" w:rsidRDefault="00F31147" w:rsidP="00912A8C">
            <w:pPr>
              <w:numPr>
                <w:ilvl w:val="1"/>
                <w:numId w:val="26"/>
              </w:numPr>
              <w:adjustRightInd w:val="0"/>
              <w:snapToGrid w:val="0"/>
              <w:ind w:left="1276"/>
              <w:rPr>
                <w:bCs/>
                <w:sz w:val="20"/>
                <w:szCs w:val="20"/>
              </w:rPr>
            </w:pPr>
            <w:r w:rsidRPr="0006752D">
              <w:rPr>
                <w:bCs/>
                <w:sz w:val="20"/>
                <w:szCs w:val="20"/>
              </w:rPr>
              <w:t>Addressing timing errors for adjacent time domain resources due to residual SFO of the device</w:t>
            </w:r>
          </w:p>
          <w:p w14:paraId="570B05B9" w14:textId="77777777" w:rsidR="00121E38" w:rsidRDefault="00121E38" w:rsidP="00121E38">
            <w:pPr>
              <w:adjustRightInd w:val="0"/>
              <w:snapToGrid w:val="0"/>
              <w:rPr>
                <w:bCs/>
                <w:sz w:val="20"/>
                <w:szCs w:val="20"/>
              </w:rPr>
            </w:pPr>
          </w:p>
          <w:p w14:paraId="15AF1A1C" w14:textId="5ABCBE80" w:rsidR="004160C8" w:rsidRPr="0006752D" w:rsidRDefault="004160C8" w:rsidP="004160C8">
            <w:pPr>
              <w:adjustRightInd w:val="0"/>
              <w:snapToGrid w:val="0"/>
              <w:spacing w:before="60"/>
              <w:rPr>
                <w:rFonts w:eastAsia="等线"/>
                <w:b/>
                <w:sz w:val="20"/>
                <w:szCs w:val="16"/>
              </w:rPr>
            </w:pPr>
            <w:r w:rsidRPr="0006752D">
              <w:rPr>
                <w:rFonts w:eastAsia="等线"/>
                <w:b/>
                <w:sz w:val="20"/>
                <w:szCs w:val="16"/>
                <w:highlight w:val="green"/>
              </w:rPr>
              <w:t>Agreement</w:t>
            </w:r>
            <w:r w:rsidRPr="0006752D">
              <w:rPr>
                <w:rFonts w:eastAsia="等线"/>
                <w:bCs/>
                <w:sz w:val="20"/>
                <w:szCs w:val="20"/>
              </w:rPr>
              <w:t xml:space="preserve"> (RAN1#1</w:t>
            </w:r>
            <w:r>
              <w:rPr>
                <w:rFonts w:eastAsia="等线"/>
                <w:bCs/>
                <w:sz w:val="20"/>
                <w:szCs w:val="20"/>
              </w:rPr>
              <w:t>20</w:t>
            </w:r>
            <w:r w:rsidRPr="0006752D">
              <w:rPr>
                <w:rFonts w:eastAsia="等线"/>
                <w:bCs/>
                <w:sz w:val="20"/>
                <w:szCs w:val="20"/>
              </w:rPr>
              <w:t>)</w:t>
            </w:r>
          </w:p>
          <w:p w14:paraId="79895699" w14:textId="77777777" w:rsidR="004160C8" w:rsidRPr="0006752D" w:rsidRDefault="004160C8" w:rsidP="004160C8">
            <w:pPr>
              <w:adjustRightInd w:val="0"/>
              <w:snapToGrid w:val="0"/>
              <w:rPr>
                <w:rFonts w:eastAsia="等线"/>
                <w:bCs/>
                <w:sz w:val="20"/>
                <w:szCs w:val="16"/>
              </w:rPr>
            </w:pPr>
            <w:r w:rsidRPr="0006752D">
              <w:rPr>
                <w:rFonts w:eastAsia="等线"/>
                <w:bCs/>
                <w:sz w:val="20"/>
                <w:szCs w:val="16"/>
              </w:rPr>
              <w:t>Support FDMA with Y≥1 D2R transmissions for Msg.1 from multiple devices in response to a R2D transmission triggering random access.</w:t>
            </w:r>
          </w:p>
          <w:p w14:paraId="24CC25CB" w14:textId="77777777" w:rsidR="004160C8" w:rsidRPr="0006752D" w:rsidRDefault="004160C8" w:rsidP="004160C8">
            <w:pPr>
              <w:pStyle w:val="af8"/>
              <w:numPr>
                <w:ilvl w:val="0"/>
                <w:numId w:val="33"/>
              </w:numPr>
              <w:adjustRightInd w:val="0"/>
              <w:snapToGrid w:val="0"/>
              <w:ind w:left="591" w:firstLineChars="0" w:hanging="298"/>
              <w:jc w:val="both"/>
              <w:rPr>
                <w:rFonts w:ascii="Times New Roman" w:eastAsia="等线" w:hAnsi="Times New Roman"/>
                <w:bCs/>
                <w:sz w:val="20"/>
                <w:szCs w:val="16"/>
              </w:rPr>
            </w:pPr>
            <w:r w:rsidRPr="0006752D">
              <w:rPr>
                <w:rFonts w:ascii="Times New Roman" w:eastAsia="等线" w:hAnsi="Times New Roman"/>
                <w:bCs/>
                <w:sz w:val="20"/>
                <w:szCs w:val="16"/>
              </w:rPr>
              <w:t>The maximum value of Y &gt;1 is determined in AI 9.4.2, based on feasible values of small frequency shift to be decided in AI 9.4.2.</w:t>
            </w:r>
          </w:p>
          <w:p w14:paraId="46D29A1D" w14:textId="77777777" w:rsidR="004160C8" w:rsidRPr="0006752D" w:rsidRDefault="004160C8" w:rsidP="004160C8">
            <w:pPr>
              <w:pStyle w:val="af8"/>
              <w:numPr>
                <w:ilvl w:val="0"/>
                <w:numId w:val="33"/>
              </w:numPr>
              <w:adjustRightInd w:val="0"/>
              <w:snapToGrid w:val="0"/>
              <w:ind w:left="591" w:firstLineChars="0" w:hanging="298"/>
              <w:jc w:val="both"/>
              <w:rPr>
                <w:rFonts w:ascii="Times New Roman" w:eastAsia="等线" w:hAnsi="Times New Roman"/>
                <w:bCs/>
                <w:color w:val="000000" w:themeColor="text1"/>
                <w:sz w:val="20"/>
                <w:szCs w:val="16"/>
              </w:rPr>
            </w:pPr>
            <w:r w:rsidRPr="0006752D">
              <w:rPr>
                <w:rFonts w:ascii="Times New Roman" w:eastAsia="等线" w:hAnsi="Times New Roman"/>
                <w:bCs/>
                <w:color w:val="000000" w:themeColor="text1"/>
                <w:sz w:val="20"/>
                <w:szCs w:val="16"/>
              </w:rPr>
              <w:t>Signaling details should be discussed and determined in AI 9.4.4.</w:t>
            </w:r>
          </w:p>
          <w:p w14:paraId="1150DA86" w14:textId="77777777" w:rsidR="004160C8" w:rsidRDefault="004160C8" w:rsidP="00121E38">
            <w:pPr>
              <w:adjustRightInd w:val="0"/>
              <w:snapToGrid w:val="0"/>
              <w:rPr>
                <w:bCs/>
                <w:sz w:val="20"/>
                <w:szCs w:val="20"/>
              </w:rPr>
            </w:pPr>
          </w:p>
          <w:p w14:paraId="5CE764DE" w14:textId="77777777" w:rsidR="00121E38" w:rsidRPr="0006752D" w:rsidRDefault="00121E38" w:rsidP="00121E38">
            <w:pPr>
              <w:adjustRightInd w:val="0"/>
              <w:snapToGrid w:val="0"/>
              <w:rPr>
                <w:rFonts w:eastAsia="等线"/>
                <w:bCs/>
                <w:sz w:val="20"/>
                <w:szCs w:val="20"/>
              </w:rPr>
            </w:pPr>
            <w:r w:rsidRPr="0006752D">
              <w:rPr>
                <w:rFonts w:eastAsia="等线"/>
                <w:b/>
                <w:sz w:val="20"/>
                <w:szCs w:val="20"/>
                <w:highlight w:val="yellow"/>
              </w:rPr>
              <w:t>FL3 High Priority Proposal 2.1.1-1b</w:t>
            </w:r>
            <w:r w:rsidRPr="0006752D">
              <w:rPr>
                <w:rFonts w:eastAsia="等线"/>
                <w:bCs/>
                <w:sz w:val="20"/>
                <w:szCs w:val="20"/>
              </w:rPr>
              <w:t xml:space="preserve"> </w:t>
            </w:r>
            <w:r w:rsidRPr="0006752D">
              <w:rPr>
                <w:bCs/>
                <w:sz w:val="20"/>
                <w:szCs w:val="20"/>
              </w:rPr>
              <w:t>(RAN1#120)</w:t>
            </w:r>
          </w:p>
          <w:p w14:paraId="3415909C" w14:textId="77777777" w:rsidR="00121E38" w:rsidRPr="0006752D" w:rsidRDefault="00121E38" w:rsidP="00121E38">
            <w:pPr>
              <w:adjustRightInd w:val="0"/>
              <w:snapToGrid w:val="0"/>
              <w:rPr>
                <w:rFonts w:eastAsia="等线"/>
                <w:bCs/>
                <w:sz w:val="20"/>
                <w:szCs w:val="20"/>
              </w:rPr>
            </w:pPr>
            <w:r w:rsidRPr="0006752D">
              <w:rPr>
                <w:rFonts w:eastAsia="等线"/>
                <w:bCs/>
                <w:sz w:val="20"/>
                <w:szCs w:val="20"/>
              </w:rPr>
              <w:t>For following according to TR 38.769 for Msg1, if X&gt;1 is supported.</w:t>
            </w:r>
          </w:p>
          <w:p w14:paraId="5869A299" w14:textId="77777777" w:rsidR="00121E38" w:rsidRPr="0006752D" w:rsidRDefault="00121E38" w:rsidP="00121E38">
            <w:pPr>
              <w:pStyle w:val="af8"/>
              <w:numPr>
                <w:ilvl w:val="1"/>
                <w:numId w:val="25"/>
              </w:numPr>
              <w:adjustRightInd w:val="0"/>
              <w:snapToGrid w:val="0"/>
              <w:ind w:left="709" w:firstLineChars="0" w:hanging="269"/>
              <w:jc w:val="both"/>
              <w:rPr>
                <w:rFonts w:ascii="Times New Roman" w:eastAsia="等线" w:hAnsi="Times New Roman"/>
                <w:bCs/>
                <w:sz w:val="20"/>
                <w:szCs w:val="20"/>
              </w:rPr>
            </w:pPr>
            <w:r w:rsidRPr="0006752D">
              <w:rPr>
                <w:rFonts w:ascii="Times New Roman" w:eastAsia="等线" w:hAnsi="Times New Roman"/>
                <w:bCs/>
                <w:sz w:val="20"/>
                <w:szCs w:val="20"/>
              </w:rPr>
              <w:t>The maximum value of X is 2.</w:t>
            </w:r>
          </w:p>
          <w:p w14:paraId="481B7530" w14:textId="6DB1C89A" w:rsidR="00121E38" w:rsidRPr="0006752D" w:rsidRDefault="00121E38" w:rsidP="00121E38">
            <w:pPr>
              <w:pStyle w:val="af8"/>
              <w:numPr>
                <w:ilvl w:val="1"/>
                <w:numId w:val="25"/>
              </w:numPr>
              <w:adjustRightInd w:val="0"/>
              <w:snapToGrid w:val="0"/>
              <w:spacing w:after="60"/>
              <w:ind w:left="709" w:firstLineChars="0" w:hanging="269"/>
              <w:jc w:val="both"/>
              <w:rPr>
                <w:rFonts w:ascii="Times New Roman" w:eastAsia="等线" w:hAnsi="Times New Roman" w:cs="Times New Roman"/>
                <w:bCs/>
                <w:sz w:val="20"/>
                <w:szCs w:val="20"/>
              </w:rPr>
            </w:pPr>
            <w:r w:rsidRPr="0006752D">
              <w:rPr>
                <w:rFonts w:ascii="Times New Roman" w:eastAsia="等线" w:hAnsi="Times New Roman" w:cs="Times New Roman"/>
                <w:bCs/>
                <w:sz w:val="20"/>
                <w:szCs w:val="20"/>
              </w:rPr>
              <w:t>RAN1 targets to decide on the support of X&gt;1 at RAN1#120bis</w:t>
            </w:r>
          </w:p>
        </w:tc>
      </w:tr>
    </w:tbl>
    <w:p w14:paraId="0E474B7E" w14:textId="3A73D8B8" w:rsidR="00993616" w:rsidRPr="00D74883" w:rsidRDefault="00121E38" w:rsidP="0006752D">
      <w:pPr>
        <w:pStyle w:val="a0"/>
        <w:spacing w:before="120" w:after="60"/>
        <w:rPr>
          <w:rFonts w:ascii="Arial" w:hAnsi="Arial" w:cs="Arial"/>
          <w:color w:val="000000" w:themeColor="text1"/>
          <w:lang w:eastAsia="zh-CN"/>
        </w:rPr>
      </w:pPr>
      <w:r w:rsidRPr="00D74883">
        <w:rPr>
          <w:rFonts w:ascii="Arial" w:hAnsi="Arial" w:cs="Arial"/>
          <w:color w:val="000000" w:themeColor="text1"/>
          <w:lang w:eastAsia="zh-CN"/>
        </w:rPr>
        <w:t xml:space="preserve">In RAN1#120, the support of more than one time domain resource (X &gt; 1) for Msg.1 transmission </w:t>
      </w:r>
      <w:r w:rsidR="00993616" w:rsidRPr="00D74883">
        <w:rPr>
          <w:rFonts w:ascii="Arial" w:hAnsi="Arial" w:cs="Arial"/>
          <w:color w:val="000000" w:themeColor="text1"/>
          <w:lang w:eastAsia="zh-CN"/>
        </w:rPr>
        <w:t>was in question mainly due to two reasons:</w:t>
      </w:r>
    </w:p>
    <w:p w14:paraId="747C1C1B" w14:textId="77777777" w:rsidR="00993616" w:rsidRPr="00D74883" w:rsidRDefault="00993616" w:rsidP="0006752D">
      <w:pPr>
        <w:pStyle w:val="a0"/>
        <w:spacing w:after="60"/>
        <w:ind w:left="532" w:hanging="248"/>
        <w:rPr>
          <w:rFonts w:ascii="Arial" w:hAnsi="Arial" w:cs="Arial"/>
          <w:color w:val="000000" w:themeColor="text1"/>
          <w:lang w:eastAsia="zh-CN"/>
        </w:rPr>
      </w:pPr>
      <w:r w:rsidRPr="00D74883">
        <w:rPr>
          <w:rFonts w:ascii="Arial" w:hAnsi="Arial" w:cs="Arial"/>
          <w:color w:val="000000" w:themeColor="text1"/>
          <w:lang w:eastAsia="zh-CN"/>
        </w:rPr>
        <w:lastRenderedPageBreak/>
        <w:t xml:space="preserve">1) some companies showed simulation results and claimed the performance of A-IoT (in terms of latency and resource efficiency) for X &gt;1 is not better than X = 1, especially when X &gt; 2; </w:t>
      </w:r>
    </w:p>
    <w:p w14:paraId="78F67415" w14:textId="7ADF67FA" w:rsidR="00121E38" w:rsidRPr="00D74883" w:rsidRDefault="00993616" w:rsidP="0006752D">
      <w:pPr>
        <w:pStyle w:val="a0"/>
        <w:ind w:left="532" w:hanging="248"/>
        <w:rPr>
          <w:rFonts w:ascii="Arial" w:hAnsi="Arial" w:cs="Arial"/>
          <w:color w:val="000000" w:themeColor="text1"/>
          <w:lang w:eastAsia="zh-CN"/>
        </w:rPr>
      </w:pPr>
      <w:r w:rsidRPr="00D74883">
        <w:rPr>
          <w:rFonts w:ascii="Arial" w:hAnsi="Arial" w:cs="Arial"/>
          <w:color w:val="000000" w:themeColor="text1"/>
          <w:lang w:eastAsia="zh-CN"/>
        </w:rPr>
        <w:t xml:space="preserve">2) </w:t>
      </w:r>
      <w:r w:rsidR="00220AD7">
        <w:rPr>
          <w:rFonts w:ascii="Arial" w:hAnsi="Arial" w:cs="Arial"/>
          <w:color w:val="000000" w:themeColor="text1"/>
          <w:lang w:eastAsia="zh-CN"/>
        </w:rPr>
        <w:t xml:space="preserve">If </w:t>
      </w:r>
      <w:r w:rsidR="001475E4">
        <w:rPr>
          <w:rFonts w:ascii="Arial" w:hAnsi="Arial" w:cs="Arial"/>
          <w:color w:val="000000" w:themeColor="text1"/>
          <w:lang w:eastAsia="zh-CN"/>
        </w:rPr>
        <w:t>a</w:t>
      </w:r>
      <w:r w:rsidR="00220AD7">
        <w:rPr>
          <w:rFonts w:ascii="Arial" w:hAnsi="Arial" w:cs="Arial"/>
          <w:color w:val="000000" w:themeColor="text1"/>
          <w:lang w:eastAsia="zh-CN"/>
        </w:rPr>
        <w:t xml:space="preserve"> device </w:t>
      </w:r>
      <w:r w:rsidR="001475E4">
        <w:rPr>
          <w:rFonts w:ascii="Arial" w:hAnsi="Arial" w:cs="Arial"/>
          <w:color w:val="000000" w:themeColor="text1"/>
          <w:lang w:eastAsia="zh-CN"/>
        </w:rPr>
        <w:t>selects</w:t>
      </w:r>
      <w:r w:rsidR="00220AD7">
        <w:rPr>
          <w:rFonts w:ascii="Arial" w:hAnsi="Arial" w:cs="Arial"/>
          <w:color w:val="000000" w:themeColor="text1"/>
          <w:lang w:eastAsia="zh-CN"/>
        </w:rPr>
        <w:t xml:space="preserve"> the 2</w:t>
      </w:r>
      <w:r w:rsidR="00220AD7" w:rsidRPr="00220AD7">
        <w:rPr>
          <w:rFonts w:ascii="Arial" w:hAnsi="Arial" w:cs="Arial"/>
          <w:color w:val="000000" w:themeColor="text1"/>
          <w:vertAlign w:val="superscript"/>
          <w:lang w:eastAsia="zh-CN"/>
        </w:rPr>
        <w:t>nd</w:t>
      </w:r>
      <w:r w:rsidR="00220AD7">
        <w:rPr>
          <w:rFonts w:ascii="Arial" w:hAnsi="Arial" w:cs="Arial"/>
          <w:color w:val="000000" w:themeColor="text1"/>
          <w:vertAlign w:val="superscript"/>
          <w:lang w:eastAsia="zh-CN"/>
        </w:rPr>
        <w:t xml:space="preserve"> </w:t>
      </w:r>
      <w:r w:rsidR="00220AD7">
        <w:rPr>
          <w:rFonts w:ascii="Arial" w:hAnsi="Arial" w:cs="Arial"/>
          <w:color w:val="000000" w:themeColor="text1"/>
          <w:lang w:eastAsia="zh-CN"/>
        </w:rPr>
        <w:t xml:space="preserve">time resource </w:t>
      </w:r>
      <w:r w:rsidR="001475E4">
        <w:rPr>
          <w:rFonts w:ascii="Arial" w:hAnsi="Arial" w:cs="Arial"/>
          <w:color w:val="000000" w:themeColor="text1"/>
          <w:lang w:eastAsia="zh-CN"/>
        </w:rPr>
        <w:t xml:space="preserve">(or even later) </w:t>
      </w:r>
      <w:r w:rsidR="00220AD7">
        <w:rPr>
          <w:rFonts w:ascii="Arial" w:hAnsi="Arial" w:cs="Arial"/>
          <w:color w:val="000000" w:themeColor="text1"/>
          <w:lang w:eastAsia="zh-CN"/>
        </w:rPr>
        <w:t xml:space="preserve">based on time counting, </w:t>
      </w:r>
      <w:r w:rsidRPr="00D74883">
        <w:rPr>
          <w:rFonts w:ascii="Arial" w:hAnsi="Arial" w:cs="Arial"/>
          <w:color w:val="000000" w:themeColor="text1"/>
          <w:lang w:eastAsia="zh-CN"/>
        </w:rPr>
        <w:t>whether it is feasible and more complex for Device 1 to perform timing counting, or timing counting requires addition register memory for the device;</w:t>
      </w:r>
    </w:p>
    <w:p w14:paraId="19D72E1A" w14:textId="466FE647" w:rsidR="005A684F" w:rsidRPr="00D74883" w:rsidRDefault="00993616" w:rsidP="00166E05">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 xml:space="preserve">On the feasibility of time counting for Device 1, It is raised by some that </w:t>
      </w:r>
      <w:r w:rsidR="006272B4" w:rsidRPr="00D74883">
        <w:rPr>
          <w:rFonts w:ascii="Arial" w:hAnsi="Arial" w:cs="Arial"/>
          <w:color w:val="000000" w:themeColor="text1"/>
          <w:lang w:eastAsia="zh-CN"/>
        </w:rPr>
        <w:t>clock purpose #3 (for time counting) in [3] may not be always supported by Device 1</w:t>
      </w:r>
      <w:r w:rsidR="00616A39" w:rsidRPr="00D74883">
        <w:rPr>
          <w:rFonts w:ascii="Arial" w:hAnsi="Arial" w:cs="Arial"/>
          <w:color w:val="000000" w:themeColor="text1"/>
          <w:lang w:eastAsia="zh-CN"/>
        </w:rPr>
        <w:t>, and as such only clock purpose #1 (for sampling) which runs at a few MHz (e.g., 1.92Msps or 2.4Msps) can be assumed to be always supported.</w:t>
      </w:r>
      <w:r w:rsidR="00E0268E">
        <w:rPr>
          <w:rFonts w:ascii="Arial" w:hAnsi="Arial" w:cs="Arial"/>
          <w:color w:val="000000" w:themeColor="text1"/>
          <w:lang w:eastAsia="zh-CN"/>
        </w:rPr>
        <w:t xml:space="preserve"> If we assume clock purpose #1 is also used for timing counting, we provide our analysis in the following.</w:t>
      </w:r>
    </w:p>
    <w:p w14:paraId="518C10B7" w14:textId="341A720C" w:rsidR="005A684F" w:rsidRPr="00D74883" w:rsidRDefault="00E0268E" w:rsidP="0006752D">
      <w:pPr>
        <w:pStyle w:val="a0"/>
        <w:numPr>
          <w:ilvl w:val="1"/>
          <w:numId w:val="25"/>
        </w:numPr>
        <w:spacing w:before="120"/>
        <w:rPr>
          <w:rFonts w:ascii="Arial" w:hAnsi="Arial" w:cs="Arial"/>
          <w:color w:val="000000" w:themeColor="text1"/>
          <w:lang w:eastAsia="zh-CN"/>
        </w:rPr>
      </w:pPr>
      <w:r>
        <w:rPr>
          <w:rFonts w:ascii="Arial" w:hAnsi="Arial" w:cs="Arial"/>
          <w:color w:val="000000" w:themeColor="text1"/>
          <w:lang w:eastAsia="zh-CN"/>
        </w:rPr>
        <w:t>Assuming</w:t>
      </w:r>
      <w:r w:rsidR="00616A39" w:rsidRPr="00D74883">
        <w:rPr>
          <w:rFonts w:ascii="Arial" w:hAnsi="Arial" w:cs="Arial"/>
          <w:color w:val="000000" w:themeColor="text1"/>
          <w:lang w:eastAsia="zh-CN"/>
        </w:rPr>
        <w:t xml:space="preserve"> Msg.1</w:t>
      </w:r>
      <w:r>
        <w:rPr>
          <w:rFonts w:ascii="Arial" w:hAnsi="Arial" w:cs="Arial"/>
          <w:color w:val="000000" w:themeColor="text1"/>
          <w:lang w:eastAsia="zh-CN"/>
        </w:rPr>
        <w:t xml:space="preserve"> payload size is 16 bits</w:t>
      </w:r>
      <w:r w:rsidR="00616A39" w:rsidRPr="00D74883">
        <w:rPr>
          <w:rFonts w:ascii="Arial" w:hAnsi="Arial" w:cs="Arial"/>
          <w:color w:val="000000" w:themeColor="text1"/>
          <w:lang w:eastAsia="zh-CN"/>
        </w:rPr>
        <w:t xml:space="preserve">, 6 bits for CRC, 1/3 FEC, Manchester coding, </w:t>
      </w:r>
      <w:r w:rsidR="005A684F" w:rsidRPr="00D74883">
        <w:rPr>
          <w:rFonts w:ascii="Arial" w:hAnsi="Arial" w:cs="Arial"/>
          <w:color w:val="000000" w:themeColor="text1"/>
          <w:lang w:eastAsia="zh-CN"/>
        </w:rPr>
        <w:t xml:space="preserve">and </w:t>
      </w:r>
      <w:r w:rsidR="00616A39" w:rsidRPr="00D74883">
        <w:rPr>
          <w:rFonts w:ascii="Arial" w:hAnsi="Arial" w:cs="Arial"/>
          <w:color w:val="000000" w:themeColor="text1"/>
          <w:lang w:eastAsia="zh-CN"/>
        </w:rPr>
        <w:t>2 chips per bit</w:t>
      </w:r>
      <w:r w:rsidR="005A684F" w:rsidRPr="00D74883">
        <w:rPr>
          <w:rFonts w:ascii="Arial" w:hAnsi="Arial" w:cs="Arial"/>
          <w:color w:val="000000" w:themeColor="text1"/>
          <w:lang w:eastAsia="zh-CN"/>
        </w:rPr>
        <w:t xml:space="preserve"> are used,</w:t>
      </w:r>
      <w:r w:rsidR="00616A39" w:rsidRPr="00D74883">
        <w:rPr>
          <w:rFonts w:ascii="Arial" w:hAnsi="Arial" w:cs="Arial"/>
          <w:color w:val="000000" w:themeColor="text1"/>
          <w:lang w:eastAsia="zh-CN"/>
        </w:rPr>
        <w:t xml:space="preserve"> </w:t>
      </w:r>
      <w:r w:rsidR="005A684F" w:rsidRPr="00D74883">
        <w:rPr>
          <w:rFonts w:ascii="Arial" w:hAnsi="Arial" w:cs="Arial"/>
          <w:color w:val="000000" w:themeColor="text1"/>
          <w:lang w:eastAsia="zh-CN"/>
        </w:rPr>
        <w:t>total number of chips is 132 for a Msg.1 transmission. If further assumes 15kHz TX bandwidth, the length of one Msg.1 is around 17.56ms.</w:t>
      </w:r>
      <w:r w:rsidR="0006752D" w:rsidRPr="00D74883">
        <w:rPr>
          <w:rFonts w:ascii="Arial" w:hAnsi="Arial" w:cs="Arial"/>
          <w:color w:val="000000" w:themeColor="text1"/>
          <w:lang w:eastAsia="zh-CN"/>
        </w:rPr>
        <w:t xml:space="preserve"> </w:t>
      </w:r>
      <w:r>
        <w:rPr>
          <w:rFonts w:ascii="Arial" w:hAnsi="Arial" w:cs="Arial"/>
          <w:color w:val="000000" w:themeColor="text1"/>
          <w:lang w:eastAsia="zh-CN"/>
        </w:rPr>
        <w:t>When</w:t>
      </w:r>
      <w:r w:rsidR="005A684F" w:rsidRPr="00D74883">
        <w:rPr>
          <w:rFonts w:ascii="Arial" w:hAnsi="Arial" w:cs="Arial"/>
          <w:color w:val="000000" w:themeColor="text1"/>
          <w:lang w:eastAsia="zh-CN"/>
        </w:rPr>
        <w:t xml:space="preserve"> sampling frequency is 2Msps, the </w:t>
      </w:r>
      <w:r>
        <w:rPr>
          <w:rFonts w:ascii="Arial" w:hAnsi="Arial" w:cs="Arial"/>
          <w:color w:val="000000" w:themeColor="text1"/>
          <w:lang w:eastAsia="zh-CN"/>
        </w:rPr>
        <w:t xml:space="preserve">required </w:t>
      </w:r>
      <w:r w:rsidR="005A684F" w:rsidRPr="00D74883">
        <w:rPr>
          <w:rFonts w:ascii="Arial" w:hAnsi="Arial" w:cs="Arial"/>
          <w:color w:val="000000" w:themeColor="text1"/>
          <w:lang w:eastAsia="zh-CN"/>
        </w:rPr>
        <w:t xml:space="preserve">total register memory size for timing count is </w:t>
      </w:r>
      <w:r w:rsidR="007B074A" w:rsidRPr="00D74883">
        <w:rPr>
          <w:rFonts w:ascii="Arial" w:hAnsi="Arial" w:cs="Arial"/>
          <w:color w:val="000000" w:themeColor="text1"/>
          <w:lang w:eastAsia="zh-CN"/>
        </w:rPr>
        <w:t>16</w:t>
      </w:r>
      <w:r w:rsidR="005A684F" w:rsidRPr="00D74883">
        <w:rPr>
          <w:rFonts w:ascii="Arial" w:hAnsi="Arial" w:cs="Arial"/>
          <w:color w:val="000000" w:themeColor="text1"/>
          <w:lang w:eastAsia="zh-CN"/>
        </w:rPr>
        <w:t xml:space="preserve"> bits.</w:t>
      </w:r>
    </w:p>
    <w:p w14:paraId="411F57BC" w14:textId="22D20EC1" w:rsidR="005A684F" w:rsidRPr="00D74883" w:rsidRDefault="00E0268E" w:rsidP="0006752D">
      <w:pPr>
        <w:pStyle w:val="a0"/>
        <w:numPr>
          <w:ilvl w:val="1"/>
          <w:numId w:val="25"/>
        </w:numPr>
        <w:spacing w:before="120"/>
        <w:rPr>
          <w:rFonts w:ascii="Arial" w:hAnsi="Arial" w:cs="Arial"/>
          <w:color w:val="000000" w:themeColor="text1"/>
          <w:lang w:eastAsia="zh-CN"/>
        </w:rPr>
      </w:pPr>
      <w:r>
        <w:rPr>
          <w:rFonts w:ascii="Arial" w:hAnsi="Arial" w:cs="Arial"/>
          <w:color w:val="000000" w:themeColor="text1"/>
          <w:lang w:eastAsia="zh-CN"/>
        </w:rPr>
        <w:t xml:space="preserve">Assuming </w:t>
      </w:r>
      <w:r w:rsidR="005A684F" w:rsidRPr="00D74883">
        <w:rPr>
          <w:rFonts w:ascii="Arial" w:hAnsi="Arial" w:cs="Arial"/>
          <w:color w:val="000000" w:themeColor="text1"/>
          <w:lang w:eastAsia="zh-CN"/>
        </w:rPr>
        <w:t>Msg.3</w:t>
      </w:r>
      <w:r>
        <w:rPr>
          <w:rFonts w:ascii="Arial" w:hAnsi="Arial" w:cs="Arial"/>
          <w:color w:val="000000" w:themeColor="text1"/>
          <w:lang w:eastAsia="zh-CN"/>
        </w:rPr>
        <w:t xml:space="preserve"> payload size is 400 bits</w:t>
      </w:r>
      <w:r w:rsidR="005A684F" w:rsidRPr="00D74883">
        <w:rPr>
          <w:rFonts w:ascii="Arial" w:hAnsi="Arial" w:cs="Arial"/>
          <w:color w:val="000000" w:themeColor="text1"/>
          <w:lang w:eastAsia="zh-CN"/>
        </w:rPr>
        <w:t>, 16 bits for CRC, 1/3 FEC, Manchester coding, and 2 chips per bit are used, total number of chips is 2496 for a Msg.3 transmission. If further assumes 15kHz TX bandwidth, the length of one Msg.3 is around 332.8ms.</w:t>
      </w:r>
      <w:r w:rsidR="0006752D" w:rsidRPr="00D74883">
        <w:rPr>
          <w:rFonts w:ascii="Arial" w:hAnsi="Arial" w:cs="Arial"/>
          <w:color w:val="000000" w:themeColor="text1"/>
          <w:lang w:eastAsia="zh-CN"/>
        </w:rPr>
        <w:t xml:space="preserve"> </w:t>
      </w:r>
      <w:r w:rsidR="005A684F" w:rsidRPr="00D74883">
        <w:rPr>
          <w:rFonts w:ascii="Arial" w:hAnsi="Arial" w:cs="Arial"/>
          <w:color w:val="000000" w:themeColor="text1"/>
          <w:lang w:eastAsia="zh-CN"/>
        </w:rPr>
        <w:t xml:space="preserve">If sampling frequency is 2Msps, the </w:t>
      </w:r>
      <w:r>
        <w:rPr>
          <w:rFonts w:ascii="Arial" w:hAnsi="Arial" w:cs="Arial"/>
          <w:color w:val="000000" w:themeColor="text1"/>
          <w:lang w:eastAsia="zh-CN"/>
        </w:rPr>
        <w:t xml:space="preserve">required </w:t>
      </w:r>
      <w:r w:rsidR="005A684F" w:rsidRPr="00D74883">
        <w:rPr>
          <w:rFonts w:ascii="Arial" w:hAnsi="Arial" w:cs="Arial"/>
          <w:color w:val="000000" w:themeColor="text1"/>
          <w:lang w:eastAsia="zh-CN"/>
        </w:rPr>
        <w:t xml:space="preserve">total register memory size for timing count is </w:t>
      </w:r>
      <w:r w:rsidR="007B074A" w:rsidRPr="00D74883">
        <w:rPr>
          <w:rFonts w:ascii="Arial" w:hAnsi="Arial" w:cs="Arial"/>
          <w:color w:val="000000" w:themeColor="text1"/>
          <w:lang w:eastAsia="zh-CN"/>
        </w:rPr>
        <w:t>20</w:t>
      </w:r>
      <w:r w:rsidR="005A684F" w:rsidRPr="00D74883">
        <w:rPr>
          <w:rFonts w:ascii="Arial" w:hAnsi="Arial" w:cs="Arial"/>
          <w:color w:val="000000" w:themeColor="text1"/>
          <w:lang w:eastAsia="zh-CN"/>
        </w:rPr>
        <w:t xml:space="preserve"> bits.</w:t>
      </w:r>
    </w:p>
    <w:p w14:paraId="05B2894E" w14:textId="664FC80D" w:rsidR="00156632" w:rsidRPr="00D74883" w:rsidRDefault="00156632" w:rsidP="00156632">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 xml:space="preserve">As can be seen, when the length of Msg.1 is only 16 bits, it requires the device to </w:t>
      </w:r>
      <w:r w:rsidR="00E0268E">
        <w:rPr>
          <w:rFonts w:ascii="Arial" w:hAnsi="Arial" w:cs="Arial"/>
          <w:color w:val="000000" w:themeColor="text1"/>
          <w:lang w:eastAsia="zh-CN"/>
        </w:rPr>
        <w:t xml:space="preserve">have an additional </w:t>
      </w:r>
      <w:r w:rsidRPr="00D74883">
        <w:rPr>
          <w:rFonts w:ascii="Arial" w:hAnsi="Arial" w:cs="Arial"/>
          <w:color w:val="000000" w:themeColor="text1"/>
          <w:lang w:eastAsia="zh-CN"/>
        </w:rPr>
        <w:t>16 bits</w:t>
      </w:r>
      <w:r w:rsidR="00E0268E">
        <w:rPr>
          <w:rFonts w:ascii="Arial" w:hAnsi="Arial" w:cs="Arial"/>
          <w:color w:val="000000" w:themeColor="text1"/>
          <w:lang w:eastAsia="zh-CN"/>
        </w:rPr>
        <w:t xml:space="preserve"> of register memory</w:t>
      </w:r>
      <w:r w:rsidRPr="00D74883">
        <w:rPr>
          <w:rFonts w:ascii="Arial" w:hAnsi="Arial" w:cs="Arial"/>
          <w:color w:val="000000" w:themeColor="text1"/>
          <w:lang w:eastAsia="zh-CN"/>
        </w:rPr>
        <w:t xml:space="preserve"> for just the time counting purpose (this has not taken into account of T</w:t>
      </w:r>
      <w:r w:rsidRPr="00D74883">
        <w:rPr>
          <w:rFonts w:ascii="Arial" w:hAnsi="Arial" w:cs="Arial"/>
          <w:color w:val="000000" w:themeColor="text1"/>
          <w:vertAlign w:val="subscript"/>
          <w:lang w:eastAsia="zh-CN"/>
        </w:rPr>
        <w:t>R2D_max</w:t>
      </w:r>
      <w:r w:rsidRPr="00D74883">
        <w:rPr>
          <w:rFonts w:ascii="Arial" w:hAnsi="Arial" w:cs="Arial"/>
          <w:color w:val="000000" w:themeColor="text1"/>
          <w:lang w:eastAsia="zh-CN"/>
        </w:rPr>
        <w:t>, the guard interval</w:t>
      </w:r>
      <w:r w:rsidR="00E0268E">
        <w:rPr>
          <w:rFonts w:ascii="Arial" w:hAnsi="Arial" w:cs="Arial"/>
          <w:color w:val="000000" w:themeColor="text1"/>
          <w:lang w:eastAsia="zh-CN"/>
        </w:rPr>
        <w:t>, D2R preamble/</w:t>
      </w:r>
      <w:proofErr w:type="spellStart"/>
      <w:r w:rsidR="002C0BD8">
        <w:rPr>
          <w:rFonts w:ascii="Arial" w:hAnsi="Arial" w:cs="Arial"/>
          <w:color w:val="000000" w:themeColor="text1"/>
          <w:lang w:eastAsia="zh-CN"/>
        </w:rPr>
        <w:t>midamble</w:t>
      </w:r>
      <w:proofErr w:type="spellEnd"/>
      <w:r w:rsidR="002C0BD8">
        <w:rPr>
          <w:rFonts w:ascii="Arial" w:hAnsi="Arial" w:cs="Arial"/>
          <w:color w:val="000000" w:themeColor="text1"/>
          <w:lang w:eastAsia="zh-CN"/>
        </w:rPr>
        <w:t>(s)</w:t>
      </w:r>
      <w:r w:rsidRPr="00D74883">
        <w:rPr>
          <w:rFonts w:ascii="Arial" w:hAnsi="Arial" w:cs="Arial"/>
          <w:color w:val="000000" w:themeColor="text1"/>
          <w:lang w:eastAsia="zh-CN"/>
        </w:rPr>
        <w:t xml:space="preserve"> and SFO). For Msg.3 transmission, if TDMA is also supported, then at least 5% additional register memory size is required. However, </w:t>
      </w:r>
      <w:r w:rsidR="0006752D" w:rsidRPr="00D74883">
        <w:rPr>
          <w:rFonts w:ascii="Arial" w:hAnsi="Arial" w:cs="Arial"/>
          <w:color w:val="000000" w:themeColor="text1"/>
          <w:lang w:eastAsia="zh-CN"/>
        </w:rPr>
        <w:t>the need for the additional register memory for Msg.3 transmission depends on the multiplexing scheme between Msg.2 and Msg.3 transmissions (sequential or interleave)</w:t>
      </w:r>
      <w:r w:rsidR="00E0268E">
        <w:rPr>
          <w:rFonts w:ascii="Arial" w:hAnsi="Arial" w:cs="Arial"/>
          <w:color w:val="000000" w:themeColor="text1"/>
          <w:lang w:eastAsia="zh-CN"/>
        </w:rPr>
        <w:t>, which is discussed in the next section</w:t>
      </w:r>
      <w:r w:rsidR="0006752D" w:rsidRPr="00D74883">
        <w:rPr>
          <w:rFonts w:ascii="Arial" w:hAnsi="Arial" w:cs="Arial"/>
          <w:color w:val="000000" w:themeColor="text1"/>
          <w:lang w:eastAsia="zh-CN"/>
        </w:rPr>
        <w:t>.</w:t>
      </w:r>
    </w:p>
    <w:p w14:paraId="7AE9F61C" w14:textId="69D33EF0" w:rsidR="00800422" w:rsidRPr="00D74883" w:rsidRDefault="00800422" w:rsidP="00800422">
      <w:pPr>
        <w:pStyle w:val="a0"/>
        <w:spacing w:before="240" w:after="240"/>
        <w:rPr>
          <w:rFonts w:ascii="Arial" w:hAnsi="Arial" w:cs="Arial"/>
          <w:b/>
          <w:bCs/>
          <w:i/>
          <w:iCs/>
          <w:color w:val="000000" w:themeColor="text1"/>
          <w:lang w:eastAsia="zh-CN"/>
        </w:rPr>
      </w:pPr>
      <w:r w:rsidRPr="00D74883">
        <w:rPr>
          <w:rFonts w:ascii="Arial" w:hAnsi="Arial" w:cs="Arial"/>
          <w:b/>
          <w:bCs/>
          <w:i/>
          <w:iCs/>
          <w:color w:val="000000" w:themeColor="text1"/>
          <w:lang w:eastAsia="zh-CN"/>
        </w:rPr>
        <w:t xml:space="preserve">Observation 1: </w:t>
      </w:r>
      <w:r w:rsidR="004160C8" w:rsidRPr="00D74883">
        <w:rPr>
          <w:rFonts w:ascii="Arial" w:hAnsi="Arial" w:cs="Arial"/>
          <w:b/>
          <w:bCs/>
          <w:i/>
          <w:iCs/>
          <w:color w:val="000000" w:themeColor="text1"/>
          <w:lang w:eastAsia="zh-CN"/>
        </w:rPr>
        <w:t>For time counting of one Msg.1 length of 16 bits</w:t>
      </w:r>
      <w:r w:rsidR="0011480F" w:rsidRPr="00D74883">
        <w:rPr>
          <w:rFonts w:ascii="Arial" w:hAnsi="Arial" w:cs="Arial"/>
          <w:b/>
          <w:bCs/>
          <w:i/>
          <w:iCs/>
          <w:color w:val="000000" w:themeColor="text1"/>
          <w:lang w:eastAsia="zh-CN"/>
        </w:rPr>
        <w:t xml:space="preserve"> (not taking into account of [T</w:t>
      </w:r>
      <w:r w:rsidR="0011480F" w:rsidRPr="00D74883">
        <w:rPr>
          <w:rFonts w:ascii="Arial" w:hAnsi="Arial" w:cs="Arial"/>
          <w:b/>
          <w:bCs/>
          <w:i/>
          <w:iCs/>
          <w:color w:val="000000" w:themeColor="text1"/>
          <w:vertAlign w:val="subscript"/>
          <w:lang w:eastAsia="zh-CN"/>
        </w:rPr>
        <w:t>R2D_min</w:t>
      </w:r>
      <w:r w:rsidR="0011480F" w:rsidRPr="00D74883">
        <w:rPr>
          <w:rFonts w:ascii="Arial" w:hAnsi="Arial" w:cs="Arial"/>
          <w:b/>
          <w:bCs/>
          <w:i/>
          <w:iCs/>
          <w:color w:val="000000" w:themeColor="text1"/>
          <w:lang w:eastAsia="zh-CN"/>
        </w:rPr>
        <w:t xml:space="preserve"> T</w:t>
      </w:r>
      <w:r w:rsidR="0011480F" w:rsidRPr="00D74883">
        <w:rPr>
          <w:rFonts w:ascii="Arial" w:hAnsi="Arial" w:cs="Arial"/>
          <w:b/>
          <w:bCs/>
          <w:i/>
          <w:iCs/>
          <w:color w:val="000000" w:themeColor="text1"/>
          <w:vertAlign w:val="subscript"/>
          <w:lang w:eastAsia="zh-CN"/>
        </w:rPr>
        <w:t>R2D_max</w:t>
      </w:r>
      <w:r w:rsidR="0011480F" w:rsidRPr="00D74883">
        <w:rPr>
          <w:rFonts w:ascii="Arial" w:hAnsi="Arial" w:cs="Arial"/>
          <w:b/>
          <w:bCs/>
          <w:i/>
          <w:iCs/>
          <w:color w:val="000000" w:themeColor="text1"/>
          <w:lang w:eastAsia="zh-CN"/>
        </w:rPr>
        <w:t>], SFO error</w:t>
      </w:r>
      <w:r w:rsidR="00EA4119">
        <w:rPr>
          <w:rFonts w:ascii="Arial" w:hAnsi="Arial" w:cs="Arial"/>
          <w:b/>
          <w:bCs/>
          <w:i/>
          <w:iCs/>
          <w:color w:val="000000" w:themeColor="text1"/>
          <w:lang w:eastAsia="zh-CN"/>
        </w:rPr>
        <w:t>,</w:t>
      </w:r>
      <w:r w:rsidR="0011480F" w:rsidRPr="00D74883">
        <w:rPr>
          <w:rFonts w:ascii="Arial" w:hAnsi="Arial" w:cs="Arial"/>
          <w:b/>
          <w:bCs/>
          <w:i/>
          <w:iCs/>
          <w:color w:val="000000" w:themeColor="text1"/>
          <w:lang w:eastAsia="zh-CN"/>
        </w:rPr>
        <w:t xml:space="preserve"> a required guard interval</w:t>
      </w:r>
      <w:r w:rsidR="00EA4119">
        <w:rPr>
          <w:rFonts w:ascii="Arial" w:hAnsi="Arial" w:cs="Arial"/>
          <w:b/>
          <w:bCs/>
          <w:i/>
          <w:iCs/>
          <w:color w:val="000000" w:themeColor="text1"/>
          <w:lang w:eastAsia="zh-CN"/>
        </w:rPr>
        <w:t xml:space="preserve"> and preamble/</w:t>
      </w:r>
      <w:proofErr w:type="spellStart"/>
      <w:r w:rsidR="00EA4119">
        <w:rPr>
          <w:rFonts w:ascii="Arial" w:hAnsi="Arial" w:cs="Arial"/>
          <w:b/>
          <w:bCs/>
          <w:i/>
          <w:iCs/>
          <w:color w:val="000000" w:themeColor="text1"/>
          <w:lang w:eastAsia="zh-CN"/>
        </w:rPr>
        <w:t>midamble</w:t>
      </w:r>
      <w:proofErr w:type="spellEnd"/>
      <w:r w:rsidR="00EA4119">
        <w:rPr>
          <w:rFonts w:ascii="Arial" w:hAnsi="Arial" w:cs="Arial"/>
          <w:b/>
          <w:bCs/>
          <w:i/>
          <w:iCs/>
          <w:color w:val="000000" w:themeColor="text1"/>
          <w:lang w:eastAsia="zh-CN"/>
        </w:rPr>
        <w:t>(s)</w:t>
      </w:r>
      <w:r w:rsidR="0011480F" w:rsidRPr="00D74883">
        <w:rPr>
          <w:rFonts w:ascii="Arial" w:hAnsi="Arial" w:cs="Arial"/>
          <w:b/>
          <w:bCs/>
          <w:i/>
          <w:iCs/>
          <w:color w:val="000000" w:themeColor="text1"/>
          <w:lang w:eastAsia="zh-CN"/>
        </w:rPr>
        <w:t>)</w:t>
      </w:r>
      <w:r w:rsidR="004160C8" w:rsidRPr="00D74883">
        <w:rPr>
          <w:rFonts w:ascii="Arial" w:hAnsi="Arial" w:cs="Arial"/>
          <w:b/>
          <w:bCs/>
          <w:i/>
          <w:iCs/>
          <w:color w:val="000000" w:themeColor="text1"/>
          <w:lang w:eastAsia="zh-CN"/>
        </w:rPr>
        <w:t xml:space="preserve">, assuming </w:t>
      </w:r>
      <w:r w:rsidR="0011480F" w:rsidRPr="00D74883">
        <w:rPr>
          <w:rFonts w:ascii="Arial" w:hAnsi="Arial" w:cs="Arial"/>
          <w:b/>
          <w:bCs/>
          <w:i/>
          <w:iCs/>
          <w:color w:val="000000" w:themeColor="text1"/>
          <w:lang w:eastAsia="zh-CN"/>
        </w:rPr>
        <w:t>device</w:t>
      </w:r>
      <w:r w:rsidR="004160C8" w:rsidRPr="00D74883">
        <w:rPr>
          <w:rFonts w:ascii="Arial" w:hAnsi="Arial" w:cs="Arial"/>
          <w:b/>
          <w:bCs/>
          <w:i/>
          <w:iCs/>
          <w:color w:val="000000" w:themeColor="text1"/>
          <w:lang w:eastAsia="zh-CN"/>
        </w:rPr>
        <w:t xml:space="preserve"> sampling frequency is 2Mps, the required </w:t>
      </w:r>
      <w:r w:rsidR="00D36A73" w:rsidRPr="00D74883">
        <w:rPr>
          <w:rFonts w:ascii="Arial" w:hAnsi="Arial" w:cs="Arial"/>
          <w:b/>
          <w:bCs/>
          <w:i/>
          <w:iCs/>
          <w:color w:val="000000" w:themeColor="text1"/>
          <w:lang w:eastAsia="zh-CN"/>
        </w:rPr>
        <w:t xml:space="preserve">additional </w:t>
      </w:r>
      <w:r w:rsidR="004160C8" w:rsidRPr="00D74883">
        <w:rPr>
          <w:rFonts w:ascii="Arial" w:hAnsi="Arial" w:cs="Arial"/>
          <w:b/>
          <w:bCs/>
          <w:i/>
          <w:iCs/>
          <w:color w:val="000000" w:themeColor="text1"/>
          <w:lang w:eastAsia="zh-CN"/>
        </w:rPr>
        <w:t>register memory size is 16 bits.</w:t>
      </w:r>
    </w:p>
    <w:p w14:paraId="7966F143" w14:textId="717D9B4F" w:rsidR="00800422" w:rsidRPr="00D74883" w:rsidRDefault="00800422" w:rsidP="00800422">
      <w:pPr>
        <w:pStyle w:val="a0"/>
        <w:spacing w:before="120" w:after="240"/>
        <w:rPr>
          <w:rFonts w:ascii="Arial" w:hAnsi="Arial" w:cs="Arial"/>
          <w:b/>
          <w:bCs/>
          <w:i/>
          <w:iCs/>
          <w:color w:val="000000" w:themeColor="text1"/>
          <w:lang w:eastAsia="zh-CN"/>
        </w:rPr>
      </w:pPr>
      <w:r w:rsidRPr="00D74883">
        <w:rPr>
          <w:rFonts w:ascii="Arial" w:hAnsi="Arial" w:cs="Arial"/>
          <w:b/>
          <w:bCs/>
          <w:i/>
          <w:iCs/>
          <w:color w:val="000000" w:themeColor="text1"/>
          <w:lang w:eastAsia="zh-CN"/>
        </w:rPr>
        <w:t xml:space="preserve">Observation 2: </w:t>
      </w:r>
      <w:r w:rsidR="0011480F" w:rsidRPr="00D74883">
        <w:rPr>
          <w:rFonts w:ascii="Arial" w:hAnsi="Arial" w:cs="Arial"/>
          <w:b/>
          <w:bCs/>
          <w:i/>
          <w:iCs/>
          <w:color w:val="000000" w:themeColor="text1"/>
          <w:lang w:eastAsia="zh-CN"/>
        </w:rPr>
        <w:t>For time counting of one Msg.3 length of 400 bits (not taking into account of [T</w:t>
      </w:r>
      <w:r w:rsidR="0011480F" w:rsidRPr="00D74883">
        <w:rPr>
          <w:rFonts w:ascii="Arial" w:hAnsi="Arial" w:cs="Arial"/>
          <w:b/>
          <w:bCs/>
          <w:i/>
          <w:iCs/>
          <w:color w:val="000000" w:themeColor="text1"/>
          <w:vertAlign w:val="subscript"/>
          <w:lang w:eastAsia="zh-CN"/>
        </w:rPr>
        <w:t>R2D_min</w:t>
      </w:r>
      <w:r w:rsidR="0011480F" w:rsidRPr="00D74883">
        <w:rPr>
          <w:rFonts w:ascii="Arial" w:hAnsi="Arial" w:cs="Arial"/>
          <w:b/>
          <w:bCs/>
          <w:i/>
          <w:iCs/>
          <w:color w:val="000000" w:themeColor="text1"/>
          <w:lang w:eastAsia="zh-CN"/>
        </w:rPr>
        <w:t xml:space="preserve"> T</w:t>
      </w:r>
      <w:r w:rsidR="0011480F" w:rsidRPr="00D74883">
        <w:rPr>
          <w:rFonts w:ascii="Arial" w:hAnsi="Arial" w:cs="Arial"/>
          <w:b/>
          <w:bCs/>
          <w:i/>
          <w:iCs/>
          <w:color w:val="000000" w:themeColor="text1"/>
          <w:vertAlign w:val="subscript"/>
          <w:lang w:eastAsia="zh-CN"/>
        </w:rPr>
        <w:t>R2D_max</w:t>
      </w:r>
      <w:r w:rsidR="0011480F" w:rsidRPr="00D74883">
        <w:rPr>
          <w:rFonts w:ascii="Arial" w:hAnsi="Arial" w:cs="Arial"/>
          <w:b/>
          <w:bCs/>
          <w:i/>
          <w:iCs/>
          <w:color w:val="000000" w:themeColor="text1"/>
          <w:lang w:eastAsia="zh-CN"/>
        </w:rPr>
        <w:t>], SFO error</w:t>
      </w:r>
      <w:r w:rsidR="00EA4119">
        <w:rPr>
          <w:rFonts w:ascii="Arial" w:hAnsi="Arial" w:cs="Arial"/>
          <w:b/>
          <w:bCs/>
          <w:i/>
          <w:iCs/>
          <w:color w:val="000000" w:themeColor="text1"/>
          <w:lang w:eastAsia="zh-CN"/>
        </w:rPr>
        <w:t>,</w:t>
      </w:r>
      <w:r w:rsidR="0011480F" w:rsidRPr="00D74883">
        <w:rPr>
          <w:rFonts w:ascii="Arial" w:hAnsi="Arial" w:cs="Arial"/>
          <w:b/>
          <w:bCs/>
          <w:i/>
          <w:iCs/>
          <w:color w:val="000000" w:themeColor="text1"/>
          <w:lang w:eastAsia="zh-CN"/>
        </w:rPr>
        <w:t xml:space="preserve"> a required guard interval</w:t>
      </w:r>
      <w:r w:rsidR="00EA4119">
        <w:rPr>
          <w:rFonts w:ascii="Arial" w:hAnsi="Arial" w:cs="Arial"/>
          <w:b/>
          <w:bCs/>
          <w:i/>
          <w:iCs/>
          <w:color w:val="000000" w:themeColor="text1"/>
          <w:lang w:eastAsia="zh-CN"/>
        </w:rPr>
        <w:t xml:space="preserve"> and preamble/</w:t>
      </w:r>
      <w:proofErr w:type="spellStart"/>
      <w:r w:rsidR="00EA4119">
        <w:rPr>
          <w:rFonts w:ascii="Arial" w:hAnsi="Arial" w:cs="Arial"/>
          <w:b/>
          <w:bCs/>
          <w:i/>
          <w:iCs/>
          <w:color w:val="000000" w:themeColor="text1"/>
          <w:lang w:eastAsia="zh-CN"/>
        </w:rPr>
        <w:t>midamble</w:t>
      </w:r>
      <w:proofErr w:type="spellEnd"/>
      <w:r w:rsidR="00EA4119">
        <w:rPr>
          <w:rFonts w:ascii="Arial" w:hAnsi="Arial" w:cs="Arial"/>
          <w:b/>
          <w:bCs/>
          <w:i/>
          <w:iCs/>
          <w:color w:val="000000" w:themeColor="text1"/>
          <w:lang w:eastAsia="zh-CN"/>
        </w:rPr>
        <w:t>(s)</w:t>
      </w:r>
      <w:r w:rsidR="0011480F" w:rsidRPr="00D74883">
        <w:rPr>
          <w:rFonts w:ascii="Arial" w:hAnsi="Arial" w:cs="Arial"/>
          <w:b/>
          <w:bCs/>
          <w:i/>
          <w:iCs/>
          <w:color w:val="000000" w:themeColor="text1"/>
          <w:lang w:eastAsia="zh-CN"/>
        </w:rPr>
        <w:t xml:space="preserve">), assuming device sampling frequency is 2Mps, the required </w:t>
      </w:r>
      <w:r w:rsidR="00D36A73" w:rsidRPr="00D74883">
        <w:rPr>
          <w:rFonts w:ascii="Arial" w:hAnsi="Arial" w:cs="Arial"/>
          <w:b/>
          <w:bCs/>
          <w:i/>
          <w:iCs/>
          <w:color w:val="000000" w:themeColor="text1"/>
          <w:lang w:eastAsia="zh-CN"/>
        </w:rPr>
        <w:t xml:space="preserve">additional </w:t>
      </w:r>
      <w:r w:rsidR="0011480F" w:rsidRPr="00D74883">
        <w:rPr>
          <w:rFonts w:ascii="Arial" w:hAnsi="Arial" w:cs="Arial"/>
          <w:b/>
          <w:bCs/>
          <w:i/>
          <w:iCs/>
          <w:color w:val="000000" w:themeColor="text1"/>
          <w:lang w:eastAsia="zh-CN"/>
        </w:rPr>
        <w:t>register memory size is 20 bits.</w:t>
      </w:r>
    </w:p>
    <w:p w14:paraId="2FD9AA00" w14:textId="172A7012" w:rsidR="0006752D" w:rsidRPr="00D74883" w:rsidRDefault="0006752D" w:rsidP="00156632">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In the following we discussed the following 3 scenarios to determine which scenario(s) could be acceptable for Device 1 in A-IoT communication.</w:t>
      </w:r>
    </w:p>
    <w:p w14:paraId="4D4CEED1" w14:textId="5A9E79A2" w:rsidR="0006752D" w:rsidRPr="0006752D" w:rsidRDefault="0006752D" w:rsidP="00156632">
      <w:pPr>
        <w:pStyle w:val="a0"/>
        <w:spacing w:before="120"/>
        <w:rPr>
          <w:rFonts w:ascii="Arial" w:hAnsi="Arial" w:cs="Arial"/>
          <w:b/>
          <w:bCs/>
          <w:color w:val="0070C0"/>
          <w:u w:val="single"/>
          <w:lang w:eastAsia="zh-CN"/>
        </w:rPr>
      </w:pPr>
      <w:r w:rsidRPr="000A7C3A">
        <w:rPr>
          <w:rFonts w:ascii="Arial" w:hAnsi="Arial" w:cs="Arial"/>
          <w:b/>
          <w:bCs/>
          <w:color w:val="0070C0"/>
          <w:highlight w:val="yellow"/>
          <w:u w:val="single"/>
          <w:lang w:eastAsia="zh-CN"/>
        </w:rPr>
        <w:t>Scenario 1 (X=1)</w:t>
      </w:r>
    </w:p>
    <w:p w14:paraId="557036D8" w14:textId="5FC9174A" w:rsidR="0006752D" w:rsidRPr="0006752D" w:rsidRDefault="00F60E9F" w:rsidP="00F60E9F">
      <w:pPr>
        <w:pStyle w:val="a0"/>
        <w:keepNext/>
        <w:spacing w:after="0"/>
        <w:jc w:val="center"/>
      </w:pPr>
      <w:r w:rsidRPr="00F60E9F">
        <w:rPr>
          <w:noProof/>
        </w:rPr>
        <w:drawing>
          <wp:inline distT="0" distB="0" distL="0" distR="0" wp14:anchorId="326E0ECC" wp14:editId="5D9D4E05">
            <wp:extent cx="3984332" cy="1477671"/>
            <wp:effectExtent l="0" t="0" r="0" b="0"/>
            <wp:docPr id="12912163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9201" cy="1531399"/>
                    </a:xfrm>
                    <a:prstGeom prst="rect">
                      <a:avLst/>
                    </a:prstGeom>
                    <a:noFill/>
                    <a:ln>
                      <a:noFill/>
                    </a:ln>
                  </pic:spPr>
                </pic:pic>
              </a:graphicData>
            </a:graphic>
          </wp:inline>
        </w:drawing>
      </w:r>
    </w:p>
    <w:p w14:paraId="4CF4D256" w14:textId="45996D6A" w:rsidR="0006752D" w:rsidRPr="0006752D" w:rsidRDefault="0006752D" w:rsidP="00F60E9F">
      <w:pPr>
        <w:pStyle w:val="a7"/>
        <w:spacing w:before="0"/>
        <w:jc w:val="center"/>
        <w:rPr>
          <w:rFonts w:ascii="Arial" w:hAnsi="Arial" w:cs="Arial"/>
          <w:color w:val="0070C0"/>
          <w:lang w:val="en-US" w:eastAsia="zh-CN"/>
        </w:rPr>
      </w:pPr>
      <w:r w:rsidRPr="0006752D">
        <w:rPr>
          <w:rFonts w:ascii="Arial" w:hAnsi="Arial" w:cs="Arial"/>
          <w:b/>
          <w:bCs/>
          <w:lang w:val="en-US"/>
        </w:rPr>
        <w:t xml:space="preserve">Figure </w:t>
      </w:r>
      <w:r w:rsidRPr="0006752D">
        <w:rPr>
          <w:rFonts w:ascii="Arial" w:hAnsi="Arial" w:cs="Arial"/>
          <w:b/>
          <w:bCs/>
          <w:lang w:val="en-US"/>
        </w:rPr>
        <w:fldChar w:fldCharType="begin"/>
      </w:r>
      <w:r w:rsidRPr="0006752D">
        <w:rPr>
          <w:rFonts w:ascii="Arial" w:hAnsi="Arial" w:cs="Arial"/>
          <w:b/>
          <w:bCs/>
          <w:lang w:val="en-US"/>
        </w:rPr>
        <w:instrText xml:space="preserve"> SEQ Figura \* ARABIC </w:instrText>
      </w:r>
      <w:r w:rsidRPr="0006752D">
        <w:rPr>
          <w:rFonts w:ascii="Arial" w:hAnsi="Arial" w:cs="Arial"/>
          <w:b/>
          <w:bCs/>
          <w:lang w:val="en-US"/>
        </w:rPr>
        <w:fldChar w:fldCharType="separate"/>
      </w:r>
      <w:r w:rsidR="00B2098D">
        <w:rPr>
          <w:rFonts w:ascii="Arial" w:hAnsi="Arial" w:cs="Arial"/>
          <w:b/>
          <w:bCs/>
          <w:noProof/>
          <w:lang w:val="en-US"/>
        </w:rPr>
        <w:t>1</w:t>
      </w:r>
      <w:r w:rsidRPr="0006752D">
        <w:rPr>
          <w:rFonts w:ascii="Arial" w:hAnsi="Arial" w:cs="Arial"/>
          <w:b/>
          <w:bCs/>
          <w:lang w:val="en-US"/>
        </w:rPr>
        <w:fldChar w:fldCharType="end"/>
      </w:r>
      <w:r w:rsidRPr="0006752D">
        <w:rPr>
          <w:rFonts w:ascii="Arial" w:hAnsi="Arial" w:cs="Arial"/>
          <w:b/>
          <w:bCs/>
          <w:lang w:val="en-US"/>
        </w:rPr>
        <w:t>:</w:t>
      </w:r>
      <w:r w:rsidRPr="0006752D">
        <w:rPr>
          <w:rFonts w:ascii="Arial" w:hAnsi="Arial" w:cs="Arial"/>
          <w:lang w:val="en-US"/>
        </w:rPr>
        <w:t xml:space="preserve"> </w:t>
      </w:r>
      <w:r>
        <w:rPr>
          <w:rFonts w:ascii="Arial" w:hAnsi="Arial" w:cs="Arial"/>
          <w:lang w:val="en-US"/>
        </w:rPr>
        <w:t>X=1</w:t>
      </w:r>
    </w:p>
    <w:p w14:paraId="6A6F933B" w14:textId="024F4369" w:rsidR="0006752D" w:rsidRPr="00D74883" w:rsidRDefault="00B055D9" w:rsidP="00156632">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This scenario of X=1 is the simplest and requires the least specification effort. As shown in Figure 1, a Device 1 based on its implementation ensures a Msg.1 is transmitted within a minimum time bound and a maximum time bound [T</w:t>
      </w:r>
      <w:r w:rsidRPr="00D74883">
        <w:rPr>
          <w:rFonts w:ascii="Arial" w:hAnsi="Arial" w:cs="Arial"/>
          <w:color w:val="000000" w:themeColor="text1"/>
          <w:vertAlign w:val="subscript"/>
          <w:lang w:eastAsia="zh-CN"/>
        </w:rPr>
        <w:t>R2D_min</w:t>
      </w:r>
      <w:r w:rsidRPr="00D74883">
        <w:rPr>
          <w:rFonts w:ascii="Arial" w:hAnsi="Arial" w:cs="Arial"/>
          <w:color w:val="000000" w:themeColor="text1"/>
          <w:lang w:eastAsia="zh-CN"/>
        </w:rPr>
        <w:t>, T</w:t>
      </w:r>
      <w:r w:rsidRPr="00D74883">
        <w:rPr>
          <w:rFonts w:ascii="Arial" w:hAnsi="Arial" w:cs="Arial"/>
          <w:color w:val="000000" w:themeColor="text1"/>
          <w:vertAlign w:val="subscript"/>
          <w:lang w:eastAsia="zh-CN"/>
        </w:rPr>
        <w:t>R2D_max</w:t>
      </w:r>
      <w:r w:rsidRPr="00D74883">
        <w:rPr>
          <w:rFonts w:ascii="Arial" w:hAnsi="Arial" w:cs="Arial"/>
          <w:color w:val="000000" w:themeColor="text1"/>
          <w:lang w:eastAsia="zh-CN"/>
        </w:rPr>
        <w:t xml:space="preserve">] after it has received and decoded a R2D paging. And as soon as the device has transmitted Msg.1, it would start monitoring a R2D Msg.2 from the reader </w:t>
      </w:r>
      <w:r w:rsidR="00235447" w:rsidRPr="00D74883">
        <w:rPr>
          <w:rFonts w:ascii="Arial" w:hAnsi="Arial" w:cs="Arial"/>
          <w:color w:val="000000" w:themeColor="text1"/>
          <w:lang w:eastAsia="zh-CN"/>
        </w:rPr>
        <w:t>after</w:t>
      </w:r>
      <w:r w:rsidRPr="00D74883">
        <w:rPr>
          <w:rFonts w:ascii="Arial" w:hAnsi="Arial" w:cs="Arial"/>
          <w:color w:val="000000" w:themeColor="text1"/>
          <w:lang w:eastAsia="zh-CN"/>
        </w:rPr>
        <w:t xml:space="preserve"> T</w:t>
      </w:r>
      <w:r w:rsidRPr="00D74883">
        <w:rPr>
          <w:rFonts w:ascii="Arial" w:hAnsi="Arial" w:cs="Arial"/>
          <w:color w:val="000000" w:themeColor="text1"/>
          <w:vertAlign w:val="subscript"/>
          <w:lang w:eastAsia="zh-CN"/>
        </w:rPr>
        <w:t>R2D_min</w:t>
      </w:r>
      <w:r w:rsidRPr="00D74883">
        <w:rPr>
          <w:rFonts w:ascii="Arial" w:hAnsi="Arial" w:cs="Arial"/>
          <w:color w:val="000000" w:themeColor="text1"/>
          <w:lang w:eastAsia="zh-CN"/>
        </w:rPr>
        <w:t xml:space="preserve">. </w:t>
      </w:r>
      <w:r w:rsidR="00233D62" w:rsidRPr="00D74883">
        <w:rPr>
          <w:rFonts w:ascii="Arial" w:hAnsi="Arial" w:cs="Arial"/>
          <w:color w:val="000000" w:themeColor="text1"/>
          <w:lang w:eastAsia="zh-CN"/>
        </w:rPr>
        <w:t>Here we assume a single R2D Msg.2 container is large enough to carrying responses for all Msg.1 received within one Msg.1 time domain resources. If a R2D Msg.2 container is not sufficient such that multiple R2D Msg.2 transmissions are needed, then further discussion and specification effort are needed to ensure a Msg.3 transmission from device does not time overlap with the subsequent R2D Msg.2 from the reader. This point is further discussed in the next Scenario 2.</w:t>
      </w:r>
    </w:p>
    <w:p w14:paraId="2AB980D2" w14:textId="640929C8" w:rsidR="00233D62" w:rsidRPr="00D74883" w:rsidRDefault="00233D62" w:rsidP="00156632">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 xml:space="preserve">For Msg.3 transmissions in this Scenario 1, similar to Msg.1 with X=1, it is also assumed that only one time domain resource is required (i.e., </w:t>
      </w:r>
      <w:r w:rsidR="00235447" w:rsidRPr="00D74883">
        <w:rPr>
          <w:rFonts w:ascii="Arial" w:hAnsi="Arial" w:cs="Arial"/>
          <w:color w:val="000000" w:themeColor="text1"/>
          <w:lang w:eastAsia="zh-CN"/>
        </w:rPr>
        <w:t>FDMA for Msg.3 transmissions</w:t>
      </w:r>
      <w:r w:rsidRPr="00D74883">
        <w:rPr>
          <w:rFonts w:ascii="Arial" w:hAnsi="Arial" w:cs="Arial"/>
          <w:color w:val="000000" w:themeColor="text1"/>
          <w:lang w:eastAsia="zh-CN"/>
        </w:rPr>
        <w:t>).</w:t>
      </w:r>
      <w:r w:rsidR="00235447" w:rsidRPr="00D74883">
        <w:rPr>
          <w:rFonts w:ascii="Arial" w:hAnsi="Arial" w:cs="Arial"/>
          <w:color w:val="000000" w:themeColor="text1"/>
          <w:lang w:eastAsia="zh-CN"/>
        </w:rPr>
        <w:t xml:space="preserve"> If multiple time domain resources are allocated and used, then subsequently a device that is scheduled to transmit Msg.3 in a time domain resource </w:t>
      </w:r>
      <w:r w:rsidR="00235447" w:rsidRPr="00D74883">
        <w:rPr>
          <w:rFonts w:ascii="Arial" w:hAnsi="Arial" w:cs="Arial"/>
          <w:color w:val="000000" w:themeColor="text1"/>
          <w:lang w:eastAsia="zh-CN"/>
        </w:rPr>
        <w:lastRenderedPageBreak/>
        <w:t>other than the first one would need to perform time counting. When only one time domain resource is allocated for Msg.3, similar to Msg.1, a device based on its implementation ensures a responding Msg.3 is transmitted within a minimum time bound and a maximum time bound [T</w:t>
      </w:r>
      <w:r w:rsidR="00235447" w:rsidRPr="00D74883">
        <w:rPr>
          <w:rFonts w:ascii="Arial" w:hAnsi="Arial" w:cs="Arial"/>
          <w:color w:val="000000" w:themeColor="text1"/>
          <w:vertAlign w:val="subscript"/>
          <w:lang w:eastAsia="zh-CN"/>
        </w:rPr>
        <w:t>R2D_min</w:t>
      </w:r>
      <w:r w:rsidR="00235447" w:rsidRPr="00D74883">
        <w:rPr>
          <w:rFonts w:ascii="Arial" w:hAnsi="Arial" w:cs="Arial"/>
          <w:color w:val="000000" w:themeColor="text1"/>
          <w:lang w:eastAsia="zh-CN"/>
        </w:rPr>
        <w:t>, T</w:t>
      </w:r>
      <w:r w:rsidR="00235447" w:rsidRPr="00D74883">
        <w:rPr>
          <w:rFonts w:ascii="Arial" w:hAnsi="Arial" w:cs="Arial"/>
          <w:color w:val="000000" w:themeColor="text1"/>
          <w:vertAlign w:val="subscript"/>
          <w:lang w:eastAsia="zh-CN"/>
        </w:rPr>
        <w:t>R2D_max</w:t>
      </w:r>
      <w:r w:rsidR="00235447" w:rsidRPr="00D74883">
        <w:rPr>
          <w:rFonts w:ascii="Arial" w:hAnsi="Arial" w:cs="Arial"/>
          <w:color w:val="000000" w:themeColor="text1"/>
          <w:lang w:eastAsia="zh-CN"/>
        </w:rPr>
        <w:t>] after it has received and decoded the corresponding R2D Msg.2.</w:t>
      </w:r>
    </w:p>
    <w:p w14:paraId="3945170E" w14:textId="646A07FE" w:rsidR="008D4ACF" w:rsidRPr="00D74883" w:rsidRDefault="008D4ACF" w:rsidP="008D4ACF">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 xml:space="preserve">Since X=1 for Msg.1 transmissions, in order to avoid Device 1 needs to perform any time counting (otherwise the device needs to have an additional register memory size of at least 20 bits), therefore, FDMA of Msg.3 transmission needs to be supported (using small frequency shift) and the number of frequency domain resources for Msg.3 transmission needs to match those allocated for Msg.1. As such, there is a direct one-to-one mapping of frequency domain resources between Msg.1 and Msg.3, and </w:t>
      </w:r>
      <w:r w:rsidR="00800422" w:rsidRPr="00D74883">
        <w:rPr>
          <w:rFonts w:ascii="Arial" w:hAnsi="Arial" w:cs="Arial"/>
          <w:color w:val="000000" w:themeColor="text1"/>
          <w:lang w:eastAsia="zh-CN"/>
        </w:rPr>
        <w:t>no explicit signaling in the PRDCH Msg.2 transmission is required for indicating frequency domain resources for Msg.3 transmissions</w:t>
      </w:r>
      <w:r w:rsidRPr="00D74883">
        <w:rPr>
          <w:rFonts w:ascii="Arial" w:hAnsi="Arial" w:cs="Arial"/>
          <w:color w:val="000000" w:themeColor="text1"/>
          <w:lang w:eastAsia="zh-CN"/>
        </w:rPr>
        <w:t xml:space="preserve">. </w:t>
      </w:r>
    </w:p>
    <w:p w14:paraId="3C80DB97" w14:textId="77405CFA" w:rsidR="00235447" w:rsidRPr="00D74883" w:rsidRDefault="00235447" w:rsidP="00156632">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 xml:space="preserve">Overall, when X=1, </w:t>
      </w:r>
      <w:r w:rsidR="00F60E9F" w:rsidRPr="00D74883">
        <w:rPr>
          <w:rFonts w:ascii="Arial" w:hAnsi="Arial" w:cs="Arial"/>
          <w:color w:val="000000" w:themeColor="text1"/>
          <w:lang w:eastAsia="zh-CN"/>
        </w:rPr>
        <w:t>it offers the following benefits:</w:t>
      </w:r>
    </w:p>
    <w:p w14:paraId="6DC790E8" w14:textId="0D1A275D" w:rsidR="00F60E9F" w:rsidRPr="00D74883" w:rsidRDefault="00F60E9F" w:rsidP="00F60E9F">
      <w:pPr>
        <w:pStyle w:val="a0"/>
        <w:numPr>
          <w:ilvl w:val="0"/>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 xml:space="preserve">Time counting is not required for Device 1 </w:t>
      </w:r>
      <w:r w:rsidR="007A0446" w:rsidRPr="00D74883">
        <w:rPr>
          <w:rFonts w:ascii="Arial" w:hAnsi="Arial" w:cs="Arial"/>
          <w:color w:val="000000" w:themeColor="text1"/>
          <w:lang w:eastAsia="zh-CN"/>
        </w:rPr>
        <w:t xml:space="preserve">(meaning no additional </w:t>
      </w:r>
      <w:r w:rsidR="008C6053" w:rsidRPr="00D74883">
        <w:rPr>
          <w:rFonts w:ascii="Arial" w:hAnsi="Arial" w:cs="Arial"/>
          <w:color w:val="000000" w:themeColor="text1"/>
          <w:lang w:eastAsia="zh-CN"/>
        </w:rPr>
        <w:t>hardware</w:t>
      </w:r>
      <w:r w:rsidR="007A0446" w:rsidRPr="00D74883">
        <w:rPr>
          <w:rFonts w:ascii="Arial" w:hAnsi="Arial" w:cs="Arial"/>
          <w:color w:val="000000" w:themeColor="text1"/>
          <w:lang w:eastAsia="zh-CN"/>
        </w:rPr>
        <w:t xml:space="preserve"> and register memory)</w:t>
      </w:r>
    </w:p>
    <w:p w14:paraId="163C67E0" w14:textId="59773931" w:rsidR="00F60E9F" w:rsidRPr="00D74883" w:rsidRDefault="00F60E9F" w:rsidP="00F60E9F">
      <w:pPr>
        <w:pStyle w:val="a0"/>
        <w:numPr>
          <w:ilvl w:val="1"/>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 xml:space="preserve">Both Msg.1 and Msg.3 can be transmitted within </w:t>
      </w:r>
      <w:r w:rsidRPr="00D74883">
        <w:rPr>
          <w:rFonts w:ascii="Arial" w:eastAsia="PMingLiU" w:hAnsi="Arial" w:cs="Arial"/>
          <w:color w:val="000000" w:themeColor="text1"/>
          <w:lang w:val="en-AU" w:eastAsia="zh-TW"/>
        </w:rPr>
        <w:t>a pre-defined time bound [</w:t>
      </w:r>
      <w:r w:rsidRPr="00D74883">
        <w:rPr>
          <w:rFonts w:ascii="Arial" w:hAnsi="Arial" w:cs="Arial"/>
          <w:color w:val="000000" w:themeColor="text1"/>
          <w:lang w:eastAsia="zh-CN"/>
        </w:rPr>
        <w:t>T</w:t>
      </w:r>
      <w:r w:rsidRPr="00D74883">
        <w:rPr>
          <w:rFonts w:ascii="Arial" w:hAnsi="Arial" w:cs="Arial"/>
          <w:color w:val="000000" w:themeColor="text1"/>
          <w:vertAlign w:val="subscript"/>
          <w:lang w:eastAsia="zh-CN"/>
        </w:rPr>
        <w:t>R2D_min</w:t>
      </w:r>
      <w:r w:rsidRPr="00D74883">
        <w:rPr>
          <w:rFonts w:ascii="Arial" w:hAnsi="Arial" w:cs="Arial"/>
          <w:color w:val="000000" w:themeColor="text1"/>
          <w:lang w:eastAsia="zh-CN"/>
        </w:rPr>
        <w:t>, T</w:t>
      </w:r>
      <w:r w:rsidRPr="00D74883">
        <w:rPr>
          <w:rFonts w:ascii="Arial" w:hAnsi="Arial" w:cs="Arial"/>
          <w:color w:val="000000" w:themeColor="text1"/>
          <w:vertAlign w:val="subscript"/>
          <w:lang w:eastAsia="zh-CN"/>
        </w:rPr>
        <w:t>R2D_max</w:t>
      </w:r>
      <w:r w:rsidRPr="00D74883">
        <w:rPr>
          <w:rFonts w:ascii="Arial" w:eastAsia="PMingLiU" w:hAnsi="Arial" w:cs="Arial"/>
          <w:color w:val="000000" w:themeColor="text1"/>
          <w:lang w:val="en-AU" w:eastAsia="zh-TW"/>
        </w:rPr>
        <w:t>]</w:t>
      </w:r>
    </w:p>
    <w:p w14:paraId="0423799B" w14:textId="06717EB9" w:rsidR="00F60E9F" w:rsidRPr="00D74883" w:rsidRDefault="007A0446" w:rsidP="00F60E9F">
      <w:pPr>
        <w:pStyle w:val="a0"/>
        <w:numPr>
          <w:ilvl w:val="0"/>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 xml:space="preserve">Only need to </w:t>
      </w:r>
      <w:r w:rsidR="008C6053" w:rsidRPr="00D74883">
        <w:rPr>
          <w:rFonts w:ascii="Arial" w:hAnsi="Arial" w:cs="Arial"/>
          <w:color w:val="000000" w:themeColor="text1"/>
          <w:lang w:eastAsia="zh-CN"/>
        </w:rPr>
        <w:t xml:space="preserve">define </w:t>
      </w:r>
      <w:r w:rsidRPr="00D74883">
        <w:rPr>
          <w:rFonts w:ascii="Arial" w:hAnsi="Arial" w:cs="Arial"/>
          <w:color w:val="000000" w:themeColor="text1"/>
          <w:lang w:eastAsia="zh-CN"/>
        </w:rPr>
        <w:t>a minimum time bound for R2D Msg.2 monitoring (T</w:t>
      </w:r>
      <w:r w:rsidRPr="00D74883">
        <w:rPr>
          <w:rFonts w:ascii="Arial" w:hAnsi="Arial" w:cs="Arial"/>
          <w:color w:val="000000" w:themeColor="text1"/>
          <w:vertAlign w:val="subscript"/>
          <w:lang w:eastAsia="zh-CN"/>
        </w:rPr>
        <w:t>D2R_min</w:t>
      </w:r>
      <w:r w:rsidRPr="00D74883">
        <w:rPr>
          <w:rFonts w:ascii="Arial" w:hAnsi="Arial" w:cs="Arial"/>
          <w:color w:val="000000" w:themeColor="text1"/>
          <w:lang w:eastAsia="zh-CN"/>
        </w:rPr>
        <w:t>)</w:t>
      </w:r>
    </w:p>
    <w:p w14:paraId="1A154961" w14:textId="7093686F" w:rsidR="007A0446" w:rsidRPr="00D74883" w:rsidRDefault="007A0446" w:rsidP="007A0446">
      <w:pPr>
        <w:pStyle w:val="a0"/>
        <w:numPr>
          <w:ilvl w:val="1"/>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T</w:t>
      </w:r>
      <w:r w:rsidRPr="00D74883">
        <w:rPr>
          <w:rFonts w:ascii="Arial" w:hAnsi="Arial" w:cs="Arial"/>
          <w:color w:val="000000" w:themeColor="text1"/>
          <w:vertAlign w:val="subscript"/>
          <w:lang w:eastAsia="zh-CN"/>
        </w:rPr>
        <w:t>D2R_max</w:t>
      </w:r>
      <w:r w:rsidRPr="00D74883">
        <w:rPr>
          <w:rFonts w:ascii="Arial" w:hAnsi="Arial" w:cs="Arial"/>
          <w:color w:val="000000" w:themeColor="text1"/>
          <w:lang w:eastAsia="zh-CN"/>
        </w:rPr>
        <w:t xml:space="preserve"> Is not required since power saving is not critical for Device 1. It is assumed Device 1 </w:t>
      </w:r>
      <w:r w:rsidR="008C6053" w:rsidRPr="00D74883">
        <w:rPr>
          <w:rFonts w:ascii="Arial" w:hAnsi="Arial" w:cs="Arial"/>
          <w:color w:val="000000" w:themeColor="text1"/>
          <w:lang w:eastAsia="zh-CN"/>
        </w:rPr>
        <w:t>always</w:t>
      </w:r>
      <w:r w:rsidRPr="00D74883">
        <w:rPr>
          <w:rFonts w:ascii="Arial" w:hAnsi="Arial" w:cs="Arial"/>
          <w:color w:val="000000" w:themeColor="text1"/>
          <w:lang w:eastAsia="zh-CN"/>
        </w:rPr>
        <w:t xml:space="preserve"> in </w:t>
      </w:r>
      <w:r w:rsidR="008C6053" w:rsidRPr="00D74883">
        <w:rPr>
          <w:rFonts w:ascii="Arial" w:hAnsi="Arial" w:cs="Arial"/>
          <w:color w:val="000000" w:themeColor="text1"/>
          <w:lang w:eastAsia="zh-CN"/>
        </w:rPr>
        <w:t>a</w:t>
      </w:r>
      <w:r w:rsidRPr="00D74883">
        <w:rPr>
          <w:rFonts w:ascii="Arial" w:hAnsi="Arial" w:cs="Arial"/>
          <w:color w:val="000000" w:themeColor="text1"/>
          <w:lang w:eastAsia="zh-CN"/>
        </w:rPr>
        <w:t xml:space="preserve"> power-ON state until it depletes energy </w:t>
      </w:r>
      <w:r w:rsidR="008C6053" w:rsidRPr="00D74883">
        <w:rPr>
          <w:rFonts w:ascii="Arial" w:hAnsi="Arial" w:cs="Arial"/>
          <w:color w:val="000000" w:themeColor="text1"/>
          <w:lang w:eastAsia="zh-CN"/>
        </w:rPr>
        <w:t xml:space="preserve">in </w:t>
      </w:r>
      <w:r w:rsidRPr="00D74883">
        <w:rPr>
          <w:rFonts w:ascii="Arial" w:hAnsi="Arial" w:cs="Arial"/>
          <w:color w:val="000000" w:themeColor="text1"/>
          <w:lang w:eastAsia="zh-CN"/>
        </w:rPr>
        <w:t>storage.</w:t>
      </w:r>
    </w:p>
    <w:p w14:paraId="6BF53D02" w14:textId="1A32BC39" w:rsidR="007A0446" w:rsidRPr="00D74883" w:rsidRDefault="008C6053" w:rsidP="00F60E9F">
      <w:pPr>
        <w:pStyle w:val="a0"/>
        <w:numPr>
          <w:ilvl w:val="0"/>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Easy and d</w:t>
      </w:r>
      <w:r w:rsidR="002E3B17" w:rsidRPr="00D74883">
        <w:rPr>
          <w:rFonts w:ascii="Arial" w:hAnsi="Arial" w:cs="Arial"/>
          <w:color w:val="000000" w:themeColor="text1"/>
          <w:lang w:eastAsia="zh-CN"/>
        </w:rPr>
        <w:t xml:space="preserve">irect mapping of </w:t>
      </w:r>
      <w:r w:rsidRPr="00D74883">
        <w:rPr>
          <w:rFonts w:ascii="Arial" w:hAnsi="Arial" w:cs="Arial"/>
          <w:color w:val="000000" w:themeColor="text1"/>
          <w:lang w:eastAsia="zh-CN"/>
        </w:rPr>
        <w:t>frequency domain resource for Msg.3 transmission, which reuses the frequency domain resource for Msg.1 for the same device.</w:t>
      </w:r>
    </w:p>
    <w:p w14:paraId="2166832B" w14:textId="495AF00C" w:rsidR="00F60E9F" w:rsidRPr="00D74883" w:rsidRDefault="007A0446" w:rsidP="00F60E9F">
      <w:pPr>
        <w:pStyle w:val="a0"/>
        <w:numPr>
          <w:ilvl w:val="0"/>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Requires t</w:t>
      </w:r>
      <w:r w:rsidR="00F60E9F" w:rsidRPr="00D74883">
        <w:rPr>
          <w:rFonts w:ascii="Arial" w:hAnsi="Arial" w:cs="Arial"/>
          <w:color w:val="000000" w:themeColor="text1"/>
          <w:lang w:eastAsia="zh-CN"/>
        </w:rPr>
        <w:t>he least specification effort!</w:t>
      </w:r>
    </w:p>
    <w:p w14:paraId="08785D7E" w14:textId="39A120A4" w:rsidR="008C6053" w:rsidRPr="00D74883" w:rsidRDefault="008C6053" w:rsidP="008C6053">
      <w:pPr>
        <w:pStyle w:val="a0"/>
        <w:numPr>
          <w:ilvl w:val="1"/>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For Msg.1 and Msg.3 transmission, not required to define and use T</w:t>
      </w:r>
      <w:r w:rsidRPr="00D74883">
        <w:rPr>
          <w:rFonts w:ascii="Arial" w:hAnsi="Arial" w:cs="Arial"/>
          <w:color w:val="000000" w:themeColor="text1"/>
          <w:vertAlign w:val="subscript"/>
          <w:lang w:eastAsia="zh-CN"/>
        </w:rPr>
        <w:t>R2D</w:t>
      </w:r>
      <w:r w:rsidRPr="00D74883">
        <w:rPr>
          <w:rFonts w:ascii="Arial" w:hAnsi="Arial" w:cs="Arial"/>
          <w:color w:val="000000" w:themeColor="text1"/>
          <w:lang w:eastAsia="zh-CN"/>
        </w:rPr>
        <w:t>, hence, no signaling is required either.</w:t>
      </w:r>
    </w:p>
    <w:p w14:paraId="66E5791C" w14:textId="4086A518" w:rsidR="008C6053" w:rsidRPr="00D74883" w:rsidRDefault="008C6053" w:rsidP="008C6053">
      <w:pPr>
        <w:pStyle w:val="a0"/>
        <w:numPr>
          <w:ilvl w:val="1"/>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The timing reference point for Msg.2 monitoring is always at the end of Msg.1 transmission.</w:t>
      </w:r>
    </w:p>
    <w:p w14:paraId="6658CDA3" w14:textId="51E3B086" w:rsidR="008C6053" w:rsidRPr="00D74883" w:rsidRDefault="008C6053" w:rsidP="008C6053">
      <w:pPr>
        <w:pStyle w:val="a0"/>
        <w:numPr>
          <w:ilvl w:val="1"/>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Not required to define T</w:t>
      </w:r>
      <w:r w:rsidRPr="00D74883">
        <w:rPr>
          <w:rFonts w:ascii="Arial" w:hAnsi="Arial" w:cs="Arial"/>
          <w:color w:val="000000" w:themeColor="text1"/>
          <w:vertAlign w:val="subscript"/>
          <w:lang w:eastAsia="zh-CN"/>
        </w:rPr>
        <w:t>D2R_max</w:t>
      </w:r>
    </w:p>
    <w:p w14:paraId="11BDFC59" w14:textId="48DCAAA2" w:rsidR="008C6053" w:rsidRPr="00D74883" w:rsidRDefault="008C6053" w:rsidP="008C6053">
      <w:pPr>
        <w:pStyle w:val="a0"/>
        <w:numPr>
          <w:ilvl w:val="1"/>
          <w:numId w:val="37"/>
        </w:numPr>
        <w:spacing w:before="120"/>
        <w:rPr>
          <w:rFonts w:ascii="Arial" w:hAnsi="Arial" w:cs="Arial"/>
          <w:color w:val="000000" w:themeColor="text1"/>
          <w:lang w:eastAsia="zh-CN"/>
        </w:rPr>
      </w:pPr>
      <w:r w:rsidRPr="00D74883">
        <w:rPr>
          <w:rFonts w:ascii="Arial" w:hAnsi="Arial" w:cs="Arial"/>
          <w:color w:val="000000" w:themeColor="text1"/>
          <w:lang w:eastAsia="zh-CN"/>
        </w:rPr>
        <w:t xml:space="preserve">No explicit </w:t>
      </w:r>
      <w:r w:rsidR="0062450A" w:rsidRPr="00D74883">
        <w:rPr>
          <w:rFonts w:ascii="Arial" w:hAnsi="Arial" w:cs="Arial"/>
          <w:color w:val="000000" w:themeColor="text1"/>
          <w:lang w:eastAsia="zh-CN"/>
        </w:rPr>
        <w:t>signaling</w:t>
      </w:r>
      <w:r w:rsidRPr="00D74883">
        <w:rPr>
          <w:rFonts w:ascii="Arial" w:hAnsi="Arial" w:cs="Arial"/>
          <w:color w:val="000000" w:themeColor="text1"/>
          <w:lang w:eastAsia="zh-CN"/>
        </w:rPr>
        <w:t xml:space="preserve"> in the PRDCH Msg.2 transmission </w:t>
      </w:r>
      <w:r w:rsidR="0062450A" w:rsidRPr="00D74883">
        <w:rPr>
          <w:rFonts w:ascii="Arial" w:hAnsi="Arial" w:cs="Arial"/>
          <w:color w:val="000000" w:themeColor="text1"/>
          <w:lang w:eastAsia="zh-CN"/>
        </w:rPr>
        <w:t xml:space="preserve">is required </w:t>
      </w:r>
      <w:r w:rsidRPr="00D74883">
        <w:rPr>
          <w:rFonts w:ascii="Arial" w:hAnsi="Arial" w:cs="Arial"/>
          <w:color w:val="000000" w:themeColor="text1"/>
          <w:lang w:eastAsia="zh-CN"/>
        </w:rPr>
        <w:t>for indicating frequency domain resource</w:t>
      </w:r>
      <w:r w:rsidR="0062450A" w:rsidRPr="00D74883">
        <w:rPr>
          <w:rFonts w:ascii="Arial" w:hAnsi="Arial" w:cs="Arial"/>
          <w:color w:val="000000" w:themeColor="text1"/>
          <w:lang w:eastAsia="zh-CN"/>
        </w:rPr>
        <w:t>s</w:t>
      </w:r>
      <w:r w:rsidRPr="00D74883">
        <w:rPr>
          <w:rFonts w:ascii="Arial" w:hAnsi="Arial" w:cs="Arial"/>
          <w:color w:val="000000" w:themeColor="text1"/>
          <w:lang w:eastAsia="zh-CN"/>
        </w:rPr>
        <w:t xml:space="preserve"> for Msg</w:t>
      </w:r>
      <w:r w:rsidR="0062450A" w:rsidRPr="00D74883">
        <w:rPr>
          <w:rFonts w:ascii="Arial" w:hAnsi="Arial" w:cs="Arial"/>
          <w:color w:val="000000" w:themeColor="text1"/>
          <w:lang w:eastAsia="zh-CN"/>
        </w:rPr>
        <w:t>.</w:t>
      </w:r>
      <w:r w:rsidRPr="00D74883">
        <w:rPr>
          <w:rFonts w:ascii="Arial" w:hAnsi="Arial" w:cs="Arial"/>
          <w:color w:val="000000" w:themeColor="text1"/>
          <w:lang w:eastAsia="zh-CN"/>
        </w:rPr>
        <w:t>3</w:t>
      </w:r>
      <w:r w:rsidR="0062450A" w:rsidRPr="00D74883">
        <w:rPr>
          <w:rFonts w:ascii="Arial" w:hAnsi="Arial" w:cs="Arial"/>
          <w:color w:val="000000" w:themeColor="text1"/>
          <w:lang w:eastAsia="zh-CN"/>
        </w:rPr>
        <w:t xml:space="preserve"> transmissions</w:t>
      </w:r>
      <w:r w:rsidRPr="00D74883">
        <w:rPr>
          <w:rFonts w:ascii="Arial" w:hAnsi="Arial" w:cs="Arial"/>
          <w:color w:val="000000" w:themeColor="text1"/>
          <w:lang w:eastAsia="zh-CN"/>
        </w:rPr>
        <w:t>.</w:t>
      </w:r>
    </w:p>
    <w:p w14:paraId="1F5686C5" w14:textId="39F53D9B" w:rsidR="00800422" w:rsidRPr="00D74883" w:rsidRDefault="00800422" w:rsidP="00800422">
      <w:pPr>
        <w:pStyle w:val="a0"/>
        <w:spacing w:before="120"/>
        <w:rPr>
          <w:rFonts w:ascii="Arial" w:hAnsi="Arial" w:cs="Arial"/>
          <w:color w:val="000000" w:themeColor="text1"/>
          <w:lang w:eastAsia="zh-CN"/>
        </w:rPr>
      </w:pPr>
      <w:r w:rsidRPr="00D74883">
        <w:rPr>
          <w:rFonts w:ascii="Arial" w:hAnsi="Arial" w:cs="Arial"/>
          <w:color w:val="000000" w:themeColor="text1"/>
          <w:lang w:eastAsia="zh-CN"/>
        </w:rPr>
        <w:t>Based on the above analysis and discussions, the following observations for X=1 are provided.</w:t>
      </w:r>
    </w:p>
    <w:p w14:paraId="1137F634" w14:textId="08D76BB6" w:rsidR="00800422" w:rsidRPr="00800422" w:rsidRDefault="00800422" w:rsidP="00800422">
      <w:pPr>
        <w:pStyle w:val="a0"/>
        <w:spacing w:before="24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Observation 3: When X=1, it offers the following benefits:</w:t>
      </w:r>
    </w:p>
    <w:p w14:paraId="66832FB6" w14:textId="77777777" w:rsidR="00800422" w:rsidRPr="00800422" w:rsidRDefault="00800422" w:rsidP="00E91922">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Time counting is not required for Device 1 (meaning no additional hardware and register memory)</w:t>
      </w:r>
    </w:p>
    <w:p w14:paraId="51CA4670" w14:textId="77777777" w:rsidR="00800422" w:rsidRPr="00800422" w:rsidRDefault="00800422" w:rsidP="00E91922">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Both Msg.1 and Msg.3 can be transmitted within </w:t>
      </w:r>
      <w:r w:rsidRPr="00800422">
        <w:rPr>
          <w:rFonts w:ascii="Arial" w:eastAsia="PMingLiU" w:hAnsi="Arial" w:cs="Arial"/>
          <w:b/>
          <w:bCs/>
          <w:i/>
          <w:iCs/>
          <w:color w:val="000000" w:themeColor="text1"/>
          <w:lang w:val="en-AU" w:eastAsia="zh-TW"/>
        </w:rPr>
        <w:t>a pre-defined time bound [</w:t>
      </w:r>
      <w:r w:rsidRPr="00800422">
        <w:rPr>
          <w:rFonts w:ascii="Arial" w:hAnsi="Arial" w:cs="Arial"/>
          <w:b/>
          <w:bCs/>
          <w:i/>
          <w:iCs/>
          <w:color w:val="000000" w:themeColor="text1"/>
          <w:lang w:eastAsia="zh-CN"/>
        </w:rPr>
        <w:t>T</w:t>
      </w:r>
      <w:r w:rsidRPr="00800422">
        <w:rPr>
          <w:rFonts w:ascii="Arial" w:hAnsi="Arial" w:cs="Arial"/>
          <w:b/>
          <w:bCs/>
          <w:i/>
          <w:iCs/>
          <w:color w:val="000000" w:themeColor="text1"/>
          <w:vertAlign w:val="subscript"/>
          <w:lang w:eastAsia="zh-CN"/>
        </w:rPr>
        <w:t>R2D_min</w:t>
      </w:r>
      <w:r w:rsidRPr="00800422">
        <w:rPr>
          <w:rFonts w:ascii="Arial" w:hAnsi="Arial" w:cs="Arial"/>
          <w:b/>
          <w:bCs/>
          <w:i/>
          <w:iCs/>
          <w:color w:val="000000" w:themeColor="text1"/>
          <w:lang w:eastAsia="zh-CN"/>
        </w:rPr>
        <w:t>, T</w:t>
      </w:r>
      <w:r w:rsidRPr="00800422">
        <w:rPr>
          <w:rFonts w:ascii="Arial" w:hAnsi="Arial" w:cs="Arial"/>
          <w:b/>
          <w:bCs/>
          <w:i/>
          <w:iCs/>
          <w:color w:val="000000" w:themeColor="text1"/>
          <w:vertAlign w:val="subscript"/>
          <w:lang w:eastAsia="zh-CN"/>
        </w:rPr>
        <w:t>R2D_max</w:t>
      </w:r>
      <w:r w:rsidRPr="00800422">
        <w:rPr>
          <w:rFonts w:ascii="Arial" w:eastAsia="PMingLiU" w:hAnsi="Arial" w:cs="Arial"/>
          <w:b/>
          <w:bCs/>
          <w:i/>
          <w:iCs/>
          <w:color w:val="000000" w:themeColor="text1"/>
          <w:lang w:val="en-AU" w:eastAsia="zh-TW"/>
        </w:rPr>
        <w:t>]</w:t>
      </w:r>
    </w:p>
    <w:p w14:paraId="57FD110D" w14:textId="77777777" w:rsidR="00800422" w:rsidRPr="00800422" w:rsidRDefault="00800422" w:rsidP="00E91922">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Only need to define a minimum time bound for R2D Msg.2 monitoring (T</w:t>
      </w:r>
      <w:r w:rsidRPr="00800422">
        <w:rPr>
          <w:rFonts w:ascii="Arial" w:hAnsi="Arial" w:cs="Arial"/>
          <w:b/>
          <w:bCs/>
          <w:i/>
          <w:iCs/>
          <w:color w:val="000000" w:themeColor="text1"/>
          <w:vertAlign w:val="subscript"/>
          <w:lang w:eastAsia="zh-CN"/>
        </w:rPr>
        <w:t>D2R_min</w:t>
      </w:r>
      <w:r w:rsidRPr="00800422">
        <w:rPr>
          <w:rFonts w:ascii="Arial" w:hAnsi="Arial" w:cs="Arial"/>
          <w:b/>
          <w:bCs/>
          <w:i/>
          <w:iCs/>
          <w:color w:val="000000" w:themeColor="text1"/>
          <w:lang w:eastAsia="zh-CN"/>
        </w:rPr>
        <w:t>)</w:t>
      </w:r>
    </w:p>
    <w:p w14:paraId="2283FBD0" w14:textId="77777777" w:rsidR="00800422" w:rsidRPr="00800422" w:rsidRDefault="00800422" w:rsidP="00E91922">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T</w:t>
      </w:r>
      <w:r w:rsidRPr="00800422">
        <w:rPr>
          <w:rFonts w:ascii="Arial" w:hAnsi="Arial" w:cs="Arial"/>
          <w:b/>
          <w:bCs/>
          <w:i/>
          <w:iCs/>
          <w:color w:val="000000" w:themeColor="text1"/>
          <w:vertAlign w:val="subscript"/>
          <w:lang w:eastAsia="zh-CN"/>
        </w:rPr>
        <w:t>D2R_max</w:t>
      </w:r>
      <w:r w:rsidRPr="00800422">
        <w:rPr>
          <w:rFonts w:ascii="Arial" w:hAnsi="Arial" w:cs="Arial"/>
          <w:b/>
          <w:bCs/>
          <w:i/>
          <w:iCs/>
          <w:color w:val="000000" w:themeColor="text1"/>
          <w:lang w:eastAsia="zh-CN"/>
        </w:rPr>
        <w:t xml:space="preserve"> Is not required since power saving is not critical for Device 1. It is assumed Device 1 always in a power-ON state until it depletes energy in storage.</w:t>
      </w:r>
    </w:p>
    <w:p w14:paraId="3C60171B" w14:textId="77777777" w:rsidR="00800422" w:rsidRPr="00800422" w:rsidRDefault="00800422" w:rsidP="00E91922">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Easy and direct mapping of frequency domain resource for Msg.3 transmission, which reuses the frequency domain resource for Msg.1 for the same device.</w:t>
      </w:r>
    </w:p>
    <w:p w14:paraId="4D6337A8" w14:textId="32B4D6CC" w:rsidR="00800422" w:rsidRPr="00800422" w:rsidRDefault="00800422" w:rsidP="00E91922">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Requires the least </w:t>
      </w:r>
      <w:r>
        <w:rPr>
          <w:rFonts w:ascii="Arial" w:hAnsi="Arial" w:cs="Arial"/>
          <w:b/>
          <w:bCs/>
          <w:i/>
          <w:iCs/>
          <w:color w:val="000000" w:themeColor="text1"/>
          <w:lang w:eastAsia="zh-CN"/>
        </w:rPr>
        <w:t xml:space="preserve">amount of </w:t>
      </w:r>
      <w:r w:rsidRPr="00800422">
        <w:rPr>
          <w:rFonts w:ascii="Arial" w:hAnsi="Arial" w:cs="Arial"/>
          <w:b/>
          <w:bCs/>
          <w:i/>
          <w:iCs/>
          <w:color w:val="000000" w:themeColor="text1"/>
          <w:lang w:eastAsia="zh-CN"/>
        </w:rPr>
        <w:t>specification effort!</w:t>
      </w:r>
    </w:p>
    <w:p w14:paraId="725B017E" w14:textId="77777777" w:rsidR="00800422" w:rsidRPr="00800422" w:rsidRDefault="00800422" w:rsidP="00E91922">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For Msg.1 and Msg.3 transmission, not required to define and use T</w:t>
      </w:r>
      <w:r w:rsidRPr="00800422">
        <w:rPr>
          <w:rFonts w:ascii="Arial" w:hAnsi="Arial" w:cs="Arial"/>
          <w:b/>
          <w:bCs/>
          <w:i/>
          <w:iCs/>
          <w:color w:val="000000" w:themeColor="text1"/>
          <w:vertAlign w:val="subscript"/>
          <w:lang w:eastAsia="zh-CN"/>
        </w:rPr>
        <w:t>R2D</w:t>
      </w:r>
      <w:r w:rsidRPr="00800422">
        <w:rPr>
          <w:rFonts w:ascii="Arial" w:hAnsi="Arial" w:cs="Arial"/>
          <w:b/>
          <w:bCs/>
          <w:i/>
          <w:iCs/>
          <w:color w:val="000000" w:themeColor="text1"/>
          <w:lang w:eastAsia="zh-CN"/>
        </w:rPr>
        <w:t>, hence, no signaling is required either.</w:t>
      </w:r>
    </w:p>
    <w:p w14:paraId="28553A55" w14:textId="77777777" w:rsidR="00800422" w:rsidRPr="00800422" w:rsidRDefault="00800422" w:rsidP="00E91922">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The timing reference point for Msg.2 monitoring is always at the end of Msg.1 transmission.</w:t>
      </w:r>
    </w:p>
    <w:p w14:paraId="68AB9695" w14:textId="32634293" w:rsidR="00800422" w:rsidRPr="00800422" w:rsidRDefault="00800422" w:rsidP="00E91922">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Not required to define T</w:t>
      </w:r>
      <w:r w:rsidRPr="00800422">
        <w:rPr>
          <w:rFonts w:ascii="Arial" w:hAnsi="Arial" w:cs="Arial"/>
          <w:b/>
          <w:bCs/>
          <w:i/>
          <w:iCs/>
          <w:color w:val="000000" w:themeColor="text1"/>
          <w:vertAlign w:val="subscript"/>
          <w:lang w:eastAsia="zh-CN"/>
        </w:rPr>
        <w:t>D2R_max</w:t>
      </w:r>
      <w:r w:rsidR="00E91922" w:rsidRPr="00800422">
        <w:rPr>
          <w:rFonts w:ascii="Arial" w:hAnsi="Arial" w:cs="Arial"/>
          <w:b/>
          <w:bCs/>
          <w:i/>
          <w:iCs/>
          <w:color w:val="000000" w:themeColor="text1"/>
          <w:lang w:eastAsia="zh-CN"/>
        </w:rPr>
        <w:t>.</w:t>
      </w:r>
    </w:p>
    <w:p w14:paraId="37372E18" w14:textId="32CB7AFE" w:rsidR="00800422" w:rsidRDefault="00800422" w:rsidP="00800422">
      <w:pPr>
        <w:pStyle w:val="a0"/>
        <w:numPr>
          <w:ilvl w:val="1"/>
          <w:numId w:val="37"/>
        </w:numPr>
        <w:spacing w:before="120" w:after="240"/>
        <w:rPr>
          <w:rFonts w:ascii="Arial" w:hAnsi="Arial" w:cs="Arial"/>
          <w:b/>
          <w:bCs/>
          <w:i/>
          <w:iCs/>
          <w:color w:val="000000" w:themeColor="text1"/>
          <w:lang w:eastAsia="zh-CN"/>
        </w:rPr>
      </w:pPr>
      <w:r w:rsidRPr="00800422">
        <w:rPr>
          <w:rFonts w:ascii="Arial" w:hAnsi="Arial" w:cs="Arial"/>
          <w:b/>
          <w:bCs/>
          <w:i/>
          <w:iCs/>
          <w:color w:val="000000" w:themeColor="text1"/>
          <w:lang w:eastAsia="zh-CN"/>
        </w:rPr>
        <w:t>No explicit signaling in the PRDCH Msg.2 transmission is required for indicating frequency domain resources for Msg.3 transmissions.</w:t>
      </w:r>
    </w:p>
    <w:p w14:paraId="25736C80" w14:textId="77777777" w:rsidR="0006752D" w:rsidRPr="009775EA" w:rsidRDefault="0006752D" w:rsidP="00156632">
      <w:pPr>
        <w:pStyle w:val="a0"/>
        <w:spacing w:before="120"/>
        <w:rPr>
          <w:rFonts w:ascii="Arial" w:hAnsi="Arial" w:cs="Arial"/>
          <w:b/>
          <w:bCs/>
          <w:color w:val="0070C0"/>
          <w:u w:val="single"/>
          <w:lang w:val="it-IT" w:eastAsia="zh-CN"/>
        </w:rPr>
      </w:pPr>
      <w:r w:rsidRPr="009775EA">
        <w:rPr>
          <w:rFonts w:ascii="Arial" w:hAnsi="Arial" w:cs="Arial"/>
          <w:b/>
          <w:bCs/>
          <w:color w:val="0070C0"/>
          <w:highlight w:val="yellow"/>
          <w:u w:val="single"/>
          <w:lang w:val="it-IT" w:eastAsia="zh-CN"/>
        </w:rPr>
        <w:t>Scenario 2 (X=2, sequential Msg.2 and Msg.3):</w:t>
      </w:r>
    </w:p>
    <w:p w14:paraId="5EB6EBEB" w14:textId="2D685AC5" w:rsidR="000A7C3A" w:rsidRDefault="00ED5D69" w:rsidP="000A7C3A">
      <w:pPr>
        <w:pStyle w:val="a0"/>
        <w:keepNext/>
        <w:spacing w:before="120"/>
      </w:pPr>
      <w:r w:rsidRPr="00ED5D69">
        <w:rPr>
          <w:noProof/>
        </w:rPr>
        <w:lastRenderedPageBreak/>
        <w:drawing>
          <wp:inline distT="0" distB="0" distL="0" distR="0" wp14:anchorId="40829FBB" wp14:editId="1EF4F8A9">
            <wp:extent cx="6210300" cy="1546225"/>
            <wp:effectExtent l="0" t="0" r="0" b="0"/>
            <wp:docPr id="1542181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300" cy="1546225"/>
                    </a:xfrm>
                    <a:prstGeom prst="rect">
                      <a:avLst/>
                    </a:prstGeom>
                    <a:noFill/>
                    <a:ln>
                      <a:noFill/>
                    </a:ln>
                  </pic:spPr>
                </pic:pic>
              </a:graphicData>
            </a:graphic>
          </wp:inline>
        </w:drawing>
      </w:r>
    </w:p>
    <w:p w14:paraId="2067465C" w14:textId="7F3C1066" w:rsidR="0006752D" w:rsidRPr="000A7C3A" w:rsidRDefault="000A7C3A" w:rsidP="000A7C3A">
      <w:pPr>
        <w:pStyle w:val="a7"/>
        <w:jc w:val="center"/>
        <w:rPr>
          <w:rFonts w:ascii="Arial" w:hAnsi="Arial" w:cs="Arial"/>
          <w:color w:val="0070C0"/>
          <w:lang w:eastAsia="zh-CN"/>
        </w:rPr>
      </w:pPr>
      <w:r w:rsidRPr="000A7C3A">
        <w:rPr>
          <w:rFonts w:ascii="Arial" w:hAnsi="Arial" w:cs="Arial"/>
          <w:b/>
          <w:bCs/>
        </w:rPr>
        <w:t xml:space="preserve">Figure </w:t>
      </w:r>
      <w:r w:rsidRPr="000A7C3A">
        <w:rPr>
          <w:rFonts w:ascii="Arial" w:hAnsi="Arial" w:cs="Arial"/>
          <w:b/>
          <w:bCs/>
        </w:rPr>
        <w:fldChar w:fldCharType="begin"/>
      </w:r>
      <w:r w:rsidRPr="000A7C3A">
        <w:rPr>
          <w:rFonts w:ascii="Arial" w:hAnsi="Arial" w:cs="Arial"/>
          <w:b/>
          <w:bCs/>
        </w:rPr>
        <w:instrText xml:space="preserve"> SEQ Figura \* ARABIC </w:instrText>
      </w:r>
      <w:r w:rsidRPr="000A7C3A">
        <w:rPr>
          <w:rFonts w:ascii="Arial" w:hAnsi="Arial" w:cs="Arial"/>
          <w:b/>
          <w:bCs/>
        </w:rPr>
        <w:fldChar w:fldCharType="separate"/>
      </w:r>
      <w:r w:rsidR="00B2098D">
        <w:rPr>
          <w:rFonts w:ascii="Arial" w:hAnsi="Arial" w:cs="Arial"/>
          <w:b/>
          <w:bCs/>
          <w:noProof/>
        </w:rPr>
        <w:t>2</w:t>
      </w:r>
      <w:r w:rsidRPr="000A7C3A">
        <w:rPr>
          <w:rFonts w:ascii="Arial" w:hAnsi="Arial" w:cs="Arial"/>
          <w:b/>
          <w:bCs/>
        </w:rPr>
        <w:fldChar w:fldCharType="end"/>
      </w:r>
      <w:r w:rsidRPr="000A7C3A">
        <w:rPr>
          <w:rFonts w:ascii="Arial" w:hAnsi="Arial" w:cs="Arial"/>
          <w:b/>
          <w:bCs/>
        </w:rPr>
        <w:t>:</w:t>
      </w:r>
      <w:r w:rsidRPr="000A7C3A">
        <w:rPr>
          <w:rFonts w:ascii="Arial" w:hAnsi="Arial" w:cs="Arial"/>
        </w:rPr>
        <w:t xml:space="preserve"> X=2, sequential Msg.2 and Msg.3</w:t>
      </w:r>
    </w:p>
    <w:p w14:paraId="57ADB79E" w14:textId="5381D3C5" w:rsidR="00BE7030" w:rsidRDefault="009B16C3" w:rsidP="00156632">
      <w:pPr>
        <w:pStyle w:val="a0"/>
        <w:spacing w:before="120"/>
        <w:rPr>
          <w:rFonts w:ascii="Arial" w:hAnsi="Arial" w:cs="Arial"/>
          <w:color w:val="0070C0"/>
          <w:lang w:eastAsia="zh-CN"/>
        </w:rPr>
      </w:pPr>
      <w:r w:rsidRPr="00E91922">
        <w:rPr>
          <w:rFonts w:ascii="Arial" w:hAnsi="Arial" w:cs="Arial"/>
          <w:color w:val="000000" w:themeColor="text1"/>
          <w:lang w:eastAsia="zh-CN"/>
        </w:rPr>
        <w:t xml:space="preserve">In scenario 2, assuming X=2 is allocated and used for transmission of Msg.1 from multiple devices. In this case, it is further assumed that multiple Msg.2’s (e.g., two Msg.2 transmissions) are transmitted from the reader providing scheduling information for D2R Msg.3 transmission from devices (with different random ID’s). Of course, if only a </w:t>
      </w:r>
      <w:r w:rsidR="00BE7030" w:rsidRPr="00E91922">
        <w:rPr>
          <w:rFonts w:ascii="Arial" w:hAnsi="Arial" w:cs="Arial"/>
          <w:color w:val="000000" w:themeColor="text1"/>
          <w:lang w:eastAsia="zh-CN"/>
        </w:rPr>
        <w:t>limited number of</w:t>
      </w:r>
      <w:r w:rsidRPr="00E91922">
        <w:rPr>
          <w:rFonts w:ascii="Arial" w:hAnsi="Arial" w:cs="Arial"/>
          <w:color w:val="000000" w:themeColor="text1"/>
          <w:lang w:eastAsia="zh-CN"/>
        </w:rPr>
        <w:t xml:space="preserve"> Msg.1 is received, then it is possible for the reader to transmit only one R2D Msg.2 for scheduling </w:t>
      </w:r>
      <w:r w:rsidR="00BE7030" w:rsidRPr="00E91922">
        <w:rPr>
          <w:rFonts w:ascii="Arial" w:hAnsi="Arial" w:cs="Arial"/>
          <w:color w:val="000000" w:themeColor="text1"/>
          <w:lang w:eastAsia="zh-CN"/>
        </w:rPr>
        <w:t xml:space="preserve">a few </w:t>
      </w:r>
      <w:r w:rsidRPr="00E91922">
        <w:rPr>
          <w:rFonts w:ascii="Arial" w:hAnsi="Arial" w:cs="Arial"/>
          <w:color w:val="000000" w:themeColor="text1"/>
          <w:lang w:eastAsia="zh-CN"/>
        </w:rPr>
        <w:t xml:space="preserve">Msg.3 </w:t>
      </w:r>
      <w:r w:rsidR="00BE7030" w:rsidRPr="00E91922">
        <w:rPr>
          <w:rFonts w:ascii="Arial" w:hAnsi="Arial" w:cs="Arial"/>
          <w:color w:val="000000" w:themeColor="text1"/>
          <w:lang w:eastAsia="zh-CN"/>
        </w:rPr>
        <w:t xml:space="preserve">transmission (e.g., using only one time domain resource for Msg.3). But for a fully loaded random-access procedure, as illustrated in Figure 2, it could be reasonable to assume two R2D Msg.2 transmissions are needed and </w:t>
      </w:r>
      <w:proofErr w:type="gramStart"/>
      <w:r w:rsidR="00BE7030" w:rsidRPr="00E91922">
        <w:rPr>
          <w:rFonts w:ascii="Arial" w:hAnsi="Arial" w:cs="Arial"/>
          <w:color w:val="000000" w:themeColor="text1"/>
          <w:lang w:eastAsia="zh-CN"/>
        </w:rPr>
        <w:t>two time</w:t>
      </w:r>
      <w:proofErr w:type="gramEnd"/>
      <w:r w:rsidR="00BE7030" w:rsidRPr="00E91922">
        <w:rPr>
          <w:rFonts w:ascii="Arial" w:hAnsi="Arial" w:cs="Arial"/>
          <w:color w:val="000000" w:themeColor="text1"/>
          <w:lang w:eastAsia="zh-CN"/>
        </w:rPr>
        <w:t xml:space="preserve"> domain resources for Msg.3 are allocated by the reader</w:t>
      </w:r>
      <w:r w:rsidR="00552E2C" w:rsidRPr="00E91922">
        <w:rPr>
          <w:rFonts w:ascii="Arial" w:hAnsi="Arial" w:cs="Arial"/>
          <w:color w:val="000000" w:themeColor="text1"/>
          <w:lang w:eastAsia="zh-CN"/>
        </w:rPr>
        <w:t xml:space="preserve"> (i.e., matching to X=2 time domain resources for Msg.1)</w:t>
      </w:r>
      <w:r w:rsidR="00BE7030" w:rsidRPr="00E91922">
        <w:rPr>
          <w:rFonts w:ascii="Arial" w:hAnsi="Arial" w:cs="Arial"/>
          <w:color w:val="000000" w:themeColor="text1"/>
          <w:lang w:eastAsia="zh-CN"/>
        </w:rPr>
        <w:t>.</w:t>
      </w:r>
      <w:r w:rsidR="003E6135" w:rsidRPr="00E91922">
        <w:rPr>
          <w:rFonts w:ascii="Arial" w:hAnsi="Arial" w:cs="Arial"/>
          <w:color w:val="000000" w:themeColor="text1"/>
          <w:lang w:eastAsia="zh-CN"/>
        </w:rPr>
        <w:t xml:space="preserve"> Furthermore, i</w:t>
      </w:r>
      <w:r w:rsidR="006C2BE1" w:rsidRPr="00E91922">
        <w:rPr>
          <w:rFonts w:ascii="Arial" w:hAnsi="Arial" w:cs="Arial"/>
          <w:color w:val="000000" w:themeColor="text1"/>
          <w:lang w:eastAsia="zh-CN"/>
        </w:rPr>
        <w:t xml:space="preserve">n this scenario 2, </w:t>
      </w:r>
      <w:r w:rsidR="003E6135" w:rsidRPr="00E91922">
        <w:rPr>
          <w:rFonts w:ascii="Arial" w:hAnsi="Arial" w:cs="Arial"/>
          <w:color w:val="000000" w:themeColor="text1"/>
          <w:lang w:eastAsia="zh-CN"/>
        </w:rPr>
        <w:t xml:space="preserve">R2D Msg.2 transmissions from the reader and Msg.3 transmissions from multiple devices are arranged in a sequential manner from system perspective (i.e., </w:t>
      </w:r>
      <w:r w:rsidR="003E6135" w:rsidRPr="00552340">
        <w:rPr>
          <w:rFonts w:ascii="Arial" w:hAnsi="Arial" w:cs="Arial"/>
          <w:color w:val="00B050"/>
          <w:lang w:eastAsia="zh-CN"/>
        </w:rPr>
        <w:t>Msg.2</w:t>
      </w:r>
      <w:r w:rsidR="00552340">
        <w:rPr>
          <w:rFonts w:ascii="Arial" w:hAnsi="Arial" w:cs="Arial"/>
          <w:color w:val="00B050"/>
          <w:lang w:eastAsia="zh-CN"/>
        </w:rPr>
        <w:t xml:space="preserve"> </w:t>
      </w:r>
      <w:r w:rsidR="003E6135" w:rsidRPr="00552340">
        <w:rPr>
          <w:rFonts w:ascii="Arial" w:hAnsi="Arial" w:cs="Arial"/>
          <w:color w:val="000000" w:themeColor="text1"/>
          <w:lang w:eastAsia="zh-CN"/>
        </w:rPr>
        <w:sym w:font="Wingdings" w:char="F0E8"/>
      </w:r>
      <w:r w:rsidR="003E6135" w:rsidRPr="00552340">
        <w:rPr>
          <w:rFonts w:ascii="Arial" w:hAnsi="Arial" w:cs="Arial"/>
          <w:color w:val="000000" w:themeColor="text1"/>
          <w:lang w:eastAsia="zh-CN"/>
        </w:rPr>
        <w:t xml:space="preserve"> </w:t>
      </w:r>
      <w:proofErr w:type="spellStart"/>
      <w:r w:rsidR="003E6135" w:rsidRPr="00552340">
        <w:rPr>
          <w:rFonts w:ascii="Arial" w:hAnsi="Arial" w:cs="Arial"/>
          <w:color w:val="00B050"/>
          <w:lang w:eastAsia="zh-CN"/>
        </w:rPr>
        <w:t>Msg.2</w:t>
      </w:r>
      <w:proofErr w:type="spellEnd"/>
      <w:r w:rsidR="00552340">
        <w:rPr>
          <w:rFonts w:ascii="Arial" w:hAnsi="Arial" w:cs="Arial"/>
          <w:color w:val="00B050"/>
          <w:lang w:eastAsia="zh-CN"/>
        </w:rPr>
        <w:t xml:space="preserve"> </w:t>
      </w:r>
      <w:r w:rsidR="003E6135" w:rsidRPr="00552340">
        <w:rPr>
          <w:rFonts w:ascii="Arial" w:hAnsi="Arial" w:cs="Arial"/>
          <w:color w:val="000000" w:themeColor="text1"/>
          <w:lang w:eastAsia="zh-CN"/>
        </w:rPr>
        <w:sym w:font="Wingdings" w:char="F0E8"/>
      </w:r>
      <w:r w:rsidR="003E6135" w:rsidRPr="00552340">
        <w:rPr>
          <w:rFonts w:ascii="Arial" w:hAnsi="Arial" w:cs="Arial"/>
          <w:color w:val="000000" w:themeColor="text1"/>
          <w:lang w:eastAsia="zh-CN"/>
        </w:rPr>
        <w:t xml:space="preserve"> Msg.3</w:t>
      </w:r>
      <w:r w:rsidR="00552340">
        <w:rPr>
          <w:rFonts w:ascii="Arial" w:hAnsi="Arial" w:cs="Arial"/>
          <w:color w:val="000000" w:themeColor="text1"/>
          <w:lang w:eastAsia="zh-CN"/>
        </w:rPr>
        <w:t xml:space="preserve"> </w:t>
      </w:r>
      <w:r w:rsidR="003E6135" w:rsidRPr="00552340">
        <w:rPr>
          <w:rFonts w:ascii="Arial" w:hAnsi="Arial" w:cs="Arial"/>
          <w:color w:val="000000" w:themeColor="text1"/>
          <w:lang w:eastAsia="zh-CN"/>
        </w:rPr>
        <w:sym w:font="Wingdings" w:char="F0E8"/>
      </w:r>
      <w:r w:rsidR="003E6135" w:rsidRPr="00552340">
        <w:rPr>
          <w:rFonts w:ascii="Arial" w:hAnsi="Arial" w:cs="Arial"/>
          <w:color w:val="000000" w:themeColor="text1"/>
          <w:lang w:eastAsia="zh-CN"/>
        </w:rPr>
        <w:t xml:space="preserve"> Msg.3</w:t>
      </w:r>
      <w:r w:rsidR="003E6135" w:rsidRPr="00E91922">
        <w:rPr>
          <w:rFonts w:ascii="Arial" w:hAnsi="Arial" w:cs="Arial"/>
          <w:color w:val="000000" w:themeColor="text1"/>
          <w:lang w:eastAsia="zh-CN"/>
        </w:rPr>
        <w:t>).</w:t>
      </w:r>
    </w:p>
    <w:p w14:paraId="39645836" w14:textId="5752EF24" w:rsidR="003E6135" w:rsidRPr="00E91922" w:rsidRDefault="003E6135" w:rsidP="002335E3">
      <w:pPr>
        <w:pStyle w:val="a0"/>
        <w:spacing w:before="120" w:after="60"/>
        <w:rPr>
          <w:rFonts w:ascii="Arial" w:hAnsi="Arial" w:cs="Arial"/>
          <w:color w:val="000000" w:themeColor="text1"/>
          <w:lang w:eastAsia="zh-CN"/>
        </w:rPr>
      </w:pPr>
      <w:r w:rsidRPr="00E91922">
        <w:rPr>
          <w:rFonts w:ascii="Arial" w:hAnsi="Arial" w:cs="Arial"/>
          <w:color w:val="000000" w:themeColor="text1"/>
          <w:lang w:eastAsia="zh-CN"/>
        </w:rPr>
        <w:t>From the discussions in RAN1#120 meeting, it is proposed that for a Device 1 that does not support time counting, it should be allowed for the device to always select the 1</w:t>
      </w:r>
      <w:r w:rsidRPr="00E91922">
        <w:rPr>
          <w:rFonts w:ascii="Arial" w:hAnsi="Arial" w:cs="Arial"/>
          <w:color w:val="000000" w:themeColor="text1"/>
          <w:vertAlign w:val="superscript"/>
          <w:lang w:eastAsia="zh-CN"/>
        </w:rPr>
        <w:t>st</w:t>
      </w:r>
      <w:r w:rsidRPr="00E91922">
        <w:rPr>
          <w:rFonts w:ascii="Arial" w:hAnsi="Arial" w:cs="Arial"/>
          <w:color w:val="000000" w:themeColor="text1"/>
          <w:lang w:eastAsia="zh-CN"/>
        </w:rPr>
        <w:t xml:space="preserve"> time domain resource and transmit a Msg.1 within [T</w:t>
      </w:r>
      <w:r w:rsidRPr="00E91922">
        <w:rPr>
          <w:rFonts w:ascii="Arial" w:hAnsi="Arial" w:cs="Arial"/>
          <w:color w:val="000000" w:themeColor="text1"/>
          <w:vertAlign w:val="subscript"/>
          <w:lang w:eastAsia="zh-CN"/>
        </w:rPr>
        <w:t>R2D_min</w:t>
      </w:r>
      <w:r w:rsidRPr="00E91922">
        <w:rPr>
          <w:rFonts w:ascii="Arial" w:hAnsi="Arial" w:cs="Arial"/>
          <w:color w:val="000000" w:themeColor="text1"/>
          <w:lang w:eastAsia="zh-CN"/>
        </w:rPr>
        <w:t>, T</w:t>
      </w:r>
      <w:r w:rsidRPr="00E91922">
        <w:rPr>
          <w:rFonts w:ascii="Arial" w:hAnsi="Arial" w:cs="Arial"/>
          <w:color w:val="000000" w:themeColor="text1"/>
          <w:vertAlign w:val="subscript"/>
          <w:lang w:eastAsia="zh-CN"/>
        </w:rPr>
        <w:t>R2D_max</w:t>
      </w:r>
      <w:r w:rsidRPr="00E91922">
        <w:rPr>
          <w:rFonts w:ascii="Arial" w:hAnsi="Arial" w:cs="Arial"/>
          <w:color w:val="000000" w:themeColor="text1"/>
          <w:lang w:eastAsia="zh-CN"/>
        </w:rPr>
        <w:t>] (i.e., ensured by device implementation). As such, the device does not need to perform a time counting for Msg.1 transmission.</w:t>
      </w:r>
      <w:r w:rsidR="00E75D91" w:rsidRPr="00E91922">
        <w:rPr>
          <w:rFonts w:ascii="Arial" w:hAnsi="Arial" w:cs="Arial"/>
          <w:color w:val="000000" w:themeColor="text1"/>
          <w:lang w:eastAsia="zh-CN"/>
        </w:rPr>
        <w:t xml:space="preserve"> Consequently, this means for all Msg.1’s received in the 1</w:t>
      </w:r>
      <w:r w:rsidR="00E75D91" w:rsidRPr="00E91922">
        <w:rPr>
          <w:rFonts w:ascii="Arial" w:hAnsi="Arial" w:cs="Arial"/>
          <w:color w:val="000000" w:themeColor="text1"/>
          <w:vertAlign w:val="superscript"/>
          <w:lang w:eastAsia="zh-CN"/>
        </w:rPr>
        <w:t>st</w:t>
      </w:r>
      <w:r w:rsidR="00E75D91" w:rsidRPr="00E91922">
        <w:rPr>
          <w:rFonts w:ascii="Arial" w:hAnsi="Arial" w:cs="Arial"/>
          <w:color w:val="000000" w:themeColor="text1"/>
          <w:lang w:eastAsia="zh-CN"/>
        </w:rPr>
        <w:t xml:space="preserve"> time domain </w:t>
      </w:r>
      <w:r w:rsidR="00EF2449" w:rsidRPr="00E91922">
        <w:rPr>
          <w:rFonts w:ascii="Arial" w:hAnsi="Arial" w:cs="Arial"/>
          <w:color w:val="000000" w:themeColor="text1"/>
          <w:lang w:eastAsia="zh-CN"/>
        </w:rPr>
        <w:t>resource;</w:t>
      </w:r>
      <w:r w:rsidR="00E75D91" w:rsidRPr="00E91922">
        <w:rPr>
          <w:rFonts w:ascii="Arial" w:hAnsi="Arial" w:cs="Arial"/>
          <w:color w:val="000000" w:themeColor="text1"/>
          <w:lang w:eastAsia="zh-CN"/>
        </w:rPr>
        <w:t xml:space="preserve"> the reader would need to correspondingly schedule them in the 1</w:t>
      </w:r>
      <w:r w:rsidR="00E75D91" w:rsidRPr="00E91922">
        <w:rPr>
          <w:rFonts w:ascii="Arial" w:hAnsi="Arial" w:cs="Arial"/>
          <w:color w:val="000000" w:themeColor="text1"/>
          <w:vertAlign w:val="superscript"/>
          <w:lang w:eastAsia="zh-CN"/>
        </w:rPr>
        <w:t>st</w:t>
      </w:r>
      <w:r w:rsidR="00E75D91" w:rsidRPr="00E91922">
        <w:rPr>
          <w:rFonts w:ascii="Arial" w:hAnsi="Arial" w:cs="Arial"/>
          <w:color w:val="000000" w:themeColor="text1"/>
          <w:lang w:eastAsia="zh-CN"/>
        </w:rPr>
        <w:t xml:space="preserve"> time domain resource for Msg.3 to avoid time counting. </w:t>
      </w:r>
      <w:r w:rsidR="00FA73DD">
        <w:rPr>
          <w:rFonts w:ascii="Arial" w:hAnsi="Arial" w:cs="Arial"/>
          <w:color w:val="000000" w:themeColor="text1"/>
          <w:lang w:eastAsia="zh-CN"/>
        </w:rPr>
        <w:t>F</w:t>
      </w:r>
      <w:r w:rsidR="00E75D91" w:rsidRPr="00E91922">
        <w:rPr>
          <w:rFonts w:ascii="Arial" w:hAnsi="Arial" w:cs="Arial"/>
          <w:color w:val="000000" w:themeColor="text1"/>
          <w:lang w:eastAsia="zh-CN"/>
        </w:rPr>
        <w:t xml:space="preserve">rom device perspective, this means a device that supports time counting may </w:t>
      </w:r>
      <w:r w:rsidR="00552340" w:rsidRPr="00E91922">
        <w:rPr>
          <w:rFonts w:ascii="Arial" w:hAnsi="Arial" w:cs="Arial"/>
          <w:color w:val="000000" w:themeColor="text1"/>
          <w:lang w:eastAsia="zh-CN"/>
        </w:rPr>
        <w:t>naturally</w:t>
      </w:r>
      <w:r w:rsidR="00E75D91" w:rsidRPr="00E91922">
        <w:rPr>
          <w:rFonts w:ascii="Arial" w:hAnsi="Arial" w:cs="Arial"/>
          <w:color w:val="000000" w:themeColor="text1"/>
          <w:lang w:eastAsia="zh-CN"/>
        </w:rPr>
        <w:t xml:space="preserve"> always need to select the 2</w:t>
      </w:r>
      <w:r w:rsidR="00E75D91" w:rsidRPr="00E91922">
        <w:rPr>
          <w:rFonts w:ascii="Arial" w:hAnsi="Arial" w:cs="Arial"/>
          <w:color w:val="000000" w:themeColor="text1"/>
          <w:vertAlign w:val="superscript"/>
          <w:lang w:eastAsia="zh-CN"/>
        </w:rPr>
        <w:t>nd</w:t>
      </w:r>
      <w:r w:rsidR="00E75D91" w:rsidRPr="00E91922">
        <w:rPr>
          <w:rFonts w:ascii="Arial" w:hAnsi="Arial" w:cs="Arial"/>
          <w:color w:val="000000" w:themeColor="text1"/>
          <w:lang w:eastAsia="zh-CN"/>
        </w:rPr>
        <w:t xml:space="preserve"> time domain resource to </w:t>
      </w:r>
      <w:r w:rsidR="00004EBD" w:rsidRPr="00E91922">
        <w:rPr>
          <w:rFonts w:ascii="Arial" w:hAnsi="Arial" w:cs="Arial"/>
          <w:color w:val="000000" w:themeColor="text1"/>
          <w:lang w:eastAsia="zh-CN"/>
        </w:rPr>
        <w:t xml:space="preserve">reduce/minimize </w:t>
      </w:r>
      <w:r w:rsidR="00552340" w:rsidRPr="00E91922">
        <w:rPr>
          <w:rFonts w:ascii="Arial" w:hAnsi="Arial" w:cs="Arial"/>
          <w:color w:val="000000" w:themeColor="text1"/>
          <w:lang w:eastAsia="zh-CN"/>
        </w:rPr>
        <w:t xml:space="preserve">potential </w:t>
      </w:r>
      <w:r w:rsidR="00004EBD" w:rsidRPr="00E91922">
        <w:rPr>
          <w:rFonts w:ascii="Arial" w:hAnsi="Arial" w:cs="Arial"/>
          <w:color w:val="000000" w:themeColor="text1"/>
          <w:lang w:eastAsia="zh-CN"/>
        </w:rPr>
        <w:t>collision. In a system with 50% of devices that do not support time counting and the other 50% that support time counting, then a such time domain resource selection restriction is reasonable. However, if devices are not 50/50 split, then a such time domain resource selection restriction will increase collision probability for either the 1</w:t>
      </w:r>
      <w:r w:rsidR="00004EBD" w:rsidRPr="00E91922">
        <w:rPr>
          <w:rFonts w:ascii="Arial" w:hAnsi="Arial" w:cs="Arial"/>
          <w:color w:val="000000" w:themeColor="text1"/>
          <w:vertAlign w:val="superscript"/>
          <w:lang w:eastAsia="zh-CN"/>
        </w:rPr>
        <w:t>st</w:t>
      </w:r>
      <w:r w:rsidR="00004EBD" w:rsidRPr="00E91922">
        <w:rPr>
          <w:rFonts w:ascii="Arial" w:hAnsi="Arial" w:cs="Arial"/>
          <w:color w:val="000000" w:themeColor="text1"/>
          <w:lang w:eastAsia="zh-CN"/>
        </w:rPr>
        <w:t xml:space="preserve"> or 2</w:t>
      </w:r>
      <w:r w:rsidR="00004EBD" w:rsidRPr="00E91922">
        <w:rPr>
          <w:rFonts w:ascii="Arial" w:hAnsi="Arial" w:cs="Arial"/>
          <w:color w:val="000000" w:themeColor="text1"/>
          <w:vertAlign w:val="superscript"/>
          <w:lang w:eastAsia="zh-CN"/>
        </w:rPr>
        <w:t>nd</w:t>
      </w:r>
      <w:r w:rsidR="00004EBD" w:rsidRPr="00E91922">
        <w:rPr>
          <w:rFonts w:ascii="Arial" w:hAnsi="Arial" w:cs="Arial"/>
          <w:color w:val="000000" w:themeColor="text1"/>
          <w:lang w:eastAsia="zh-CN"/>
        </w:rPr>
        <w:t xml:space="preserve"> time domain resource, also cause imbalanced used of time domain resources</w:t>
      </w:r>
      <w:r w:rsidR="00FA73DD">
        <w:rPr>
          <w:rFonts w:ascii="Arial" w:hAnsi="Arial" w:cs="Arial"/>
          <w:color w:val="000000" w:themeColor="text1"/>
          <w:lang w:eastAsia="zh-CN"/>
        </w:rPr>
        <w:t xml:space="preserve">, and complicate </w:t>
      </w:r>
      <w:bookmarkStart w:id="0" w:name="_Hlk194067279"/>
      <w:r w:rsidR="00FA73DD">
        <w:rPr>
          <w:rFonts w:ascii="Arial" w:hAnsi="Arial" w:cs="Arial"/>
          <w:color w:val="000000" w:themeColor="text1"/>
          <w:lang w:eastAsia="zh-CN"/>
        </w:rPr>
        <w:t>the scheduling at the reader significantly</w:t>
      </w:r>
      <w:bookmarkEnd w:id="0"/>
      <w:r w:rsidR="00FA73DD">
        <w:rPr>
          <w:rFonts w:ascii="Arial" w:hAnsi="Arial" w:cs="Arial"/>
          <w:color w:val="000000" w:themeColor="text1"/>
          <w:lang w:eastAsia="zh-CN"/>
        </w:rPr>
        <w:t xml:space="preserve"> </w:t>
      </w:r>
      <w:r w:rsidR="001475E4">
        <w:rPr>
          <w:rFonts w:ascii="Arial" w:hAnsi="Arial" w:cs="Arial"/>
          <w:color w:val="000000" w:themeColor="text1"/>
          <w:lang w:eastAsia="zh-CN"/>
        </w:rPr>
        <w:t>in</w:t>
      </w:r>
      <w:r w:rsidR="00FA73DD">
        <w:rPr>
          <w:rFonts w:ascii="Arial" w:hAnsi="Arial" w:cs="Arial"/>
          <w:color w:val="000000" w:themeColor="text1"/>
          <w:lang w:eastAsia="zh-CN"/>
        </w:rPr>
        <w:t xml:space="preserve"> the end</w:t>
      </w:r>
      <w:r w:rsidR="00004EBD" w:rsidRPr="00E91922">
        <w:rPr>
          <w:rFonts w:ascii="Arial" w:hAnsi="Arial" w:cs="Arial"/>
          <w:color w:val="000000" w:themeColor="text1"/>
          <w:lang w:eastAsia="zh-CN"/>
        </w:rPr>
        <w:t>.</w:t>
      </w:r>
      <w:r w:rsidR="002335E3" w:rsidRPr="00E91922">
        <w:rPr>
          <w:rFonts w:ascii="Arial" w:hAnsi="Arial" w:cs="Arial"/>
          <w:color w:val="000000" w:themeColor="text1"/>
          <w:lang w:eastAsia="zh-CN"/>
        </w:rPr>
        <w:t xml:space="preserve"> To complete this analysis, for a Device 1 that is capable of time counting and selects the 2</w:t>
      </w:r>
      <w:r w:rsidR="002335E3" w:rsidRPr="00E91922">
        <w:rPr>
          <w:rFonts w:ascii="Arial" w:hAnsi="Arial" w:cs="Arial"/>
          <w:color w:val="000000" w:themeColor="text1"/>
          <w:vertAlign w:val="superscript"/>
          <w:lang w:eastAsia="zh-CN"/>
        </w:rPr>
        <w:t>nd</w:t>
      </w:r>
      <w:r w:rsidR="002335E3" w:rsidRPr="00E91922">
        <w:rPr>
          <w:rFonts w:ascii="Arial" w:hAnsi="Arial" w:cs="Arial"/>
          <w:color w:val="000000" w:themeColor="text1"/>
          <w:lang w:eastAsia="zh-CN"/>
        </w:rPr>
        <w:t xml:space="preserve"> time domain resource, the time counting consists of the following.</w:t>
      </w:r>
    </w:p>
    <w:p w14:paraId="531A229D" w14:textId="1A7CA53F" w:rsidR="002335E3" w:rsidRPr="00E91922" w:rsidRDefault="002335E3" w:rsidP="00A851D4">
      <w:pPr>
        <w:pStyle w:val="a0"/>
        <w:numPr>
          <w:ilvl w:val="1"/>
          <w:numId w:val="25"/>
        </w:numPr>
        <w:spacing w:before="60" w:after="60"/>
        <w:rPr>
          <w:rFonts w:ascii="Arial" w:hAnsi="Arial" w:cs="Arial"/>
          <w:color w:val="000000" w:themeColor="text1"/>
          <w:lang w:eastAsia="zh-CN"/>
        </w:rPr>
      </w:pPr>
      <w:r w:rsidRPr="00E91922">
        <w:rPr>
          <w:rFonts w:ascii="Arial" w:hAnsi="Arial" w:cs="Arial"/>
          <w:color w:val="000000" w:themeColor="text1"/>
          <w:lang w:eastAsia="zh-CN"/>
        </w:rPr>
        <w:t>For Msg.1 TX, the time counting consists of (from Figure 2) A + Msg.1 resource length + B</w:t>
      </w:r>
    </w:p>
    <w:p w14:paraId="0B65107C" w14:textId="79A56601" w:rsidR="00497042" w:rsidRPr="00E91922" w:rsidRDefault="00497042" w:rsidP="00497042">
      <w:pPr>
        <w:pStyle w:val="a0"/>
        <w:numPr>
          <w:ilvl w:val="2"/>
          <w:numId w:val="25"/>
        </w:numPr>
        <w:spacing w:before="60"/>
        <w:rPr>
          <w:rFonts w:ascii="Arial" w:hAnsi="Arial" w:cs="Arial"/>
          <w:color w:val="000000" w:themeColor="text1"/>
          <w:lang w:eastAsia="zh-CN"/>
        </w:rPr>
      </w:pPr>
      <w:r w:rsidRPr="00E91922">
        <w:rPr>
          <w:rFonts w:ascii="Arial" w:hAnsi="Arial" w:cs="Arial"/>
          <w:color w:val="000000" w:themeColor="text1"/>
          <w:lang w:eastAsia="zh-CN"/>
        </w:rPr>
        <w:t>where B (guard interval for Msg.1) can be calculated as: (A+ Msg.1 resource length) x 20%</w:t>
      </w:r>
    </w:p>
    <w:p w14:paraId="4C40A058" w14:textId="19637AD2" w:rsidR="002335E3" w:rsidRPr="00E91922" w:rsidRDefault="002335E3" w:rsidP="00A851D4">
      <w:pPr>
        <w:pStyle w:val="a0"/>
        <w:numPr>
          <w:ilvl w:val="1"/>
          <w:numId w:val="25"/>
        </w:numPr>
        <w:spacing w:before="60" w:after="60"/>
        <w:rPr>
          <w:rFonts w:ascii="Arial" w:hAnsi="Arial" w:cs="Arial"/>
          <w:color w:val="000000" w:themeColor="text1"/>
          <w:lang w:eastAsia="zh-CN"/>
        </w:rPr>
      </w:pPr>
      <w:r w:rsidRPr="00E91922">
        <w:rPr>
          <w:rFonts w:ascii="Arial" w:hAnsi="Arial" w:cs="Arial"/>
          <w:color w:val="000000" w:themeColor="text1"/>
          <w:lang w:eastAsia="zh-CN"/>
        </w:rPr>
        <w:t>For Msg.</w:t>
      </w:r>
      <w:r w:rsidR="009C77CE" w:rsidRPr="00E91922">
        <w:rPr>
          <w:rFonts w:ascii="Arial" w:hAnsi="Arial" w:cs="Arial"/>
          <w:color w:val="000000" w:themeColor="text1"/>
          <w:lang w:eastAsia="zh-CN"/>
        </w:rPr>
        <w:t>3</w:t>
      </w:r>
      <w:r w:rsidRPr="00E91922">
        <w:rPr>
          <w:rFonts w:ascii="Arial" w:hAnsi="Arial" w:cs="Arial"/>
          <w:color w:val="000000" w:themeColor="text1"/>
          <w:lang w:eastAsia="zh-CN"/>
        </w:rPr>
        <w:t xml:space="preserve"> TX, the time counting consists of (from Figure 2) </w:t>
      </w:r>
      <w:r w:rsidR="009C77CE" w:rsidRPr="00E91922">
        <w:rPr>
          <w:rFonts w:ascii="Arial" w:hAnsi="Arial" w:cs="Arial"/>
          <w:color w:val="000000" w:themeColor="text1"/>
          <w:lang w:eastAsia="zh-CN"/>
        </w:rPr>
        <w:t>D</w:t>
      </w:r>
      <w:r w:rsidRPr="00E91922">
        <w:rPr>
          <w:rFonts w:ascii="Arial" w:hAnsi="Arial" w:cs="Arial"/>
          <w:color w:val="000000" w:themeColor="text1"/>
          <w:lang w:eastAsia="zh-CN"/>
        </w:rPr>
        <w:t xml:space="preserve"> + Msg.</w:t>
      </w:r>
      <w:r w:rsidR="009C77CE" w:rsidRPr="00E91922">
        <w:rPr>
          <w:rFonts w:ascii="Arial" w:hAnsi="Arial" w:cs="Arial"/>
          <w:color w:val="000000" w:themeColor="text1"/>
          <w:lang w:eastAsia="zh-CN"/>
        </w:rPr>
        <w:t>3</w:t>
      </w:r>
      <w:r w:rsidRPr="00E91922">
        <w:rPr>
          <w:rFonts w:ascii="Arial" w:hAnsi="Arial" w:cs="Arial"/>
          <w:color w:val="000000" w:themeColor="text1"/>
          <w:lang w:eastAsia="zh-CN"/>
        </w:rPr>
        <w:t xml:space="preserve"> resource length + </w:t>
      </w:r>
      <w:r w:rsidR="009C77CE" w:rsidRPr="00E91922">
        <w:rPr>
          <w:rFonts w:ascii="Arial" w:hAnsi="Arial" w:cs="Arial"/>
          <w:color w:val="000000" w:themeColor="text1"/>
          <w:lang w:eastAsia="zh-CN"/>
        </w:rPr>
        <w:t>E</w:t>
      </w:r>
    </w:p>
    <w:p w14:paraId="17E9FC31" w14:textId="1FCF3A0B" w:rsidR="00497042" w:rsidRPr="00E91922" w:rsidRDefault="00497042" w:rsidP="00497042">
      <w:pPr>
        <w:pStyle w:val="a0"/>
        <w:numPr>
          <w:ilvl w:val="2"/>
          <w:numId w:val="25"/>
        </w:numPr>
        <w:spacing w:before="60"/>
        <w:rPr>
          <w:rFonts w:ascii="Arial" w:hAnsi="Arial" w:cs="Arial"/>
          <w:color w:val="000000" w:themeColor="text1"/>
          <w:lang w:eastAsia="zh-CN"/>
        </w:rPr>
      </w:pPr>
      <w:r w:rsidRPr="00E91922">
        <w:rPr>
          <w:rFonts w:ascii="Arial" w:hAnsi="Arial" w:cs="Arial"/>
          <w:color w:val="000000" w:themeColor="text1"/>
          <w:lang w:eastAsia="zh-CN"/>
        </w:rPr>
        <w:t>where E (guard interval for Msg.3) can be calculated as: (D+ Msg.3 resource length) x 20%</w:t>
      </w:r>
    </w:p>
    <w:p w14:paraId="0DF60736" w14:textId="77777777" w:rsidR="001C603D" w:rsidRPr="00E91922" w:rsidRDefault="00D74883" w:rsidP="00156632">
      <w:pPr>
        <w:pStyle w:val="a0"/>
        <w:spacing w:before="120"/>
        <w:rPr>
          <w:rFonts w:ascii="Arial" w:hAnsi="Arial" w:cs="Arial"/>
          <w:color w:val="000000" w:themeColor="text1"/>
          <w:lang w:eastAsia="zh-CN"/>
        </w:rPr>
      </w:pPr>
      <w:r w:rsidRPr="00E91922">
        <w:rPr>
          <w:rFonts w:ascii="Arial" w:hAnsi="Arial" w:cs="Arial"/>
          <w:color w:val="000000" w:themeColor="text1"/>
          <w:lang w:eastAsia="zh-CN"/>
        </w:rPr>
        <w:t xml:space="preserve">For </w:t>
      </w:r>
      <w:r w:rsidR="00A918CC" w:rsidRPr="00E91922">
        <w:rPr>
          <w:rFonts w:ascii="Arial" w:hAnsi="Arial" w:cs="Arial"/>
          <w:color w:val="000000" w:themeColor="text1"/>
          <w:lang w:eastAsia="zh-CN"/>
        </w:rPr>
        <w:t xml:space="preserve">the reception of R2D </w:t>
      </w:r>
      <w:r w:rsidRPr="00E91922">
        <w:rPr>
          <w:rFonts w:ascii="Arial" w:hAnsi="Arial" w:cs="Arial"/>
          <w:color w:val="000000" w:themeColor="text1"/>
          <w:lang w:eastAsia="zh-CN"/>
        </w:rPr>
        <w:t xml:space="preserve">Msg.2, </w:t>
      </w:r>
      <w:r w:rsidR="00A918CC" w:rsidRPr="00E91922">
        <w:rPr>
          <w:rFonts w:ascii="Arial" w:hAnsi="Arial" w:cs="Arial"/>
          <w:color w:val="000000" w:themeColor="text1"/>
          <w:lang w:eastAsia="zh-CN"/>
        </w:rPr>
        <w:t>for a Device 1 that does not support time counting would start monitoring R2D Msg.2 from T</w:t>
      </w:r>
      <w:r w:rsidR="00A918CC" w:rsidRPr="00E91922">
        <w:rPr>
          <w:rFonts w:ascii="Arial" w:hAnsi="Arial" w:cs="Arial"/>
          <w:color w:val="000000" w:themeColor="text1"/>
          <w:vertAlign w:val="subscript"/>
          <w:lang w:eastAsia="zh-CN"/>
        </w:rPr>
        <w:t>D2R_min</w:t>
      </w:r>
      <w:r w:rsidR="00A918CC" w:rsidRPr="00E91922">
        <w:rPr>
          <w:rFonts w:ascii="Arial" w:hAnsi="Arial" w:cs="Arial"/>
          <w:color w:val="000000" w:themeColor="text1"/>
          <w:lang w:eastAsia="zh-CN"/>
        </w:rPr>
        <w:t xml:space="preserve"> after it has transmitted Msg.1 using the 1</w:t>
      </w:r>
      <w:r w:rsidR="00A918CC" w:rsidRPr="00E91922">
        <w:rPr>
          <w:rFonts w:ascii="Arial" w:hAnsi="Arial" w:cs="Arial"/>
          <w:color w:val="000000" w:themeColor="text1"/>
          <w:vertAlign w:val="superscript"/>
          <w:lang w:eastAsia="zh-CN"/>
        </w:rPr>
        <w:t>st</w:t>
      </w:r>
      <w:r w:rsidR="00A918CC" w:rsidRPr="00E91922">
        <w:rPr>
          <w:rFonts w:ascii="Arial" w:hAnsi="Arial" w:cs="Arial"/>
          <w:color w:val="000000" w:themeColor="text1"/>
          <w:lang w:eastAsia="zh-CN"/>
        </w:rPr>
        <w:t xml:space="preserve"> time domain resource. Since it is assumed Device 1 will remain in the power-ON state until energy in the storage is depleted (i.e., Device 1 does not support a SLEEP state), then at least in Rel-19</w:t>
      </w:r>
      <w:r w:rsidR="004E60DE" w:rsidRPr="00E91922">
        <w:rPr>
          <w:rFonts w:ascii="Arial" w:hAnsi="Arial" w:cs="Arial"/>
          <w:color w:val="000000" w:themeColor="text1"/>
          <w:lang w:eastAsia="zh-CN"/>
        </w:rPr>
        <w:t xml:space="preserve"> it is not required to define a</w:t>
      </w:r>
      <w:r w:rsidR="00A918CC" w:rsidRPr="00E91922">
        <w:rPr>
          <w:rFonts w:ascii="Arial" w:hAnsi="Arial" w:cs="Arial"/>
          <w:color w:val="000000" w:themeColor="text1"/>
          <w:lang w:eastAsia="zh-CN"/>
        </w:rPr>
        <w:t xml:space="preserve"> T</w:t>
      </w:r>
      <w:r w:rsidR="00A918CC" w:rsidRPr="00E91922">
        <w:rPr>
          <w:rFonts w:ascii="Arial" w:hAnsi="Arial" w:cs="Arial"/>
          <w:color w:val="000000" w:themeColor="text1"/>
          <w:vertAlign w:val="subscript"/>
          <w:lang w:eastAsia="zh-CN"/>
        </w:rPr>
        <w:t>D2R_max</w:t>
      </w:r>
      <w:r w:rsidR="004E60DE" w:rsidRPr="00E91922">
        <w:rPr>
          <w:rFonts w:ascii="Arial" w:hAnsi="Arial" w:cs="Arial"/>
          <w:color w:val="000000" w:themeColor="text1"/>
          <w:lang w:eastAsia="zh-CN"/>
        </w:rPr>
        <w:t>. Similarly, for a Device 1 that performs time counting and selected the 2</w:t>
      </w:r>
      <w:r w:rsidR="004E60DE" w:rsidRPr="00E91922">
        <w:rPr>
          <w:rFonts w:ascii="Arial" w:hAnsi="Arial" w:cs="Arial"/>
          <w:color w:val="000000" w:themeColor="text1"/>
          <w:vertAlign w:val="superscript"/>
          <w:lang w:eastAsia="zh-CN"/>
        </w:rPr>
        <w:t>nd</w:t>
      </w:r>
      <w:r w:rsidR="004E60DE" w:rsidRPr="00E91922">
        <w:rPr>
          <w:rFonts w:ascii="Arial" w:hAnsi="Arial" w:cs="Arial"/>
          <w:color w:val="000000" w:themeColor="text1"/>
          <w:lang w:eastAsia="zh-CN"/>
        </w:rPr>
        <w:t xml:space="preserve"> time domain resource for Msg.1 transmission, it would also start monitoring R2D Msg.2 from T</w:t>
      </w:r>
      <w:r w:rsidR="004E60DE" w:rsidRPr="00E91922">
        <w:rPr>
          <w:rFonts w:ascii="Arial" w:hAnsi="Arial" w:cs="Arial"/>
          <w:color w:val="000000" w:themeColor="text1"/>
          <w:vertAlign w:val="subscript"/>
          <w:lang w:eastAsia="zh-CN"/>
        </w:rPr>
        <w:t>D2R_min</w:t>
      </w:r>
      <w:r w:rsidR="004E60DE" w:rsidRPr="00E91922">
        <w:rPr>
          <w:rFonts w:ascii="Arial" w:hAnsi="Arial" w:cs="Arial"/>
          <w:color w:val="000000" w:themeColor="text1"/>
          <w:lang w:eastAsia="zh-CN"/>
        </w:rPr>
        <w:t xml:space="preserve"> after it has transmitted Msg.1. Therefore, the reference time point for T</w:t>
      </w:r>
      <w:r w:rsidR="004E60DE" w:rsidRPr="00E91922">
        <w:rPr>
          <w:rFonts w:ascii="Arial" w:hAnsi="Arial" w:cs="Arial"/>
          <w:color w:val="000000" w:themeColor="text1"/>
          <w:vertAlign w:val="subscript"/>
          <w:lang w:eastAsia="zh-CN"/>
        </w:rPr>
        <w:t>D2R_min</w:t>
      </w:r>
      <w:r w:rsidR="004E60DE" w:rsidRPr="00E91922">
        <w:rPr>
          <w:rFonts w:ascii="Arial" w:hAnsi="Arial" w:cs="Arial"/>
          <w:color w:val="000000" w:themeColor="text1"/>
          <w:lang w:eastAsia="zh-CN"/>
        </w:rPr>
        <w:t xml:space="preserve"> should be defined from the end of selected time domain resource for Msg.1. </w:t>
      </w:r>
    </w:p>
    <w:p w14:paraId="4BF7A163" w14:textId="5EA2ACEA" w:rsidR="004E60DE" w:rsidRPr="00E91922" w:rsidRDefault="004E60DE" w:rsidP="00156632">
      <w:pPr>
        <w:pStyle w:val="a0"/>
        <w:spacing w:before="120"/>
        <w:rPr>
          <w:rFonts w:ascii="Arial" w:hAnsi="Arial" w:cs="Arial"/>
          <w:color w:val="000000" w:themeColor="text1"/>
          <w:lang w:eastAsia="zh-CN"/>
        </w:rPr>
      </w:pPr>
      <w:r w:rsidRPr="00E91922">
        <w:rPr>
          <w:rFonts w:ascii="Arial" w:hAnsi="Arial" w:cs="Arial"/>
          <w:color w:val="000000" w:themeColor="text1"/>
          <w:lang w:eastAsia="zh-CN"/>
        </w:rPr>
        <w:t xml:space="preserve">Naturally, a Device 1 would stop </w:t>
      </w:r>
      <w:r w:rsidR="001C603D" w:rsidRPr="00E91922">
        <w:rPr>
          <w:rFonts w:ascii="Arial" w:hAnsi="Arial" w:cs="Arial"/>
          <w:color w:val="000000" w:themeColor="text1"/>
          <w:lang w:eastAsia="zh-CN"/>
        </w:rPr>
        <w:t>monitoring for any subsequent R2D Msg.2 from the reader and start preparing for Msg.3 transmission once it has received a Msg.3 scheduling information. In Figure 2, if the 1</w:t>
      </w:r>
      <w:r w:rsidR="001C603D" w:rsidRPr="00E91922">
        <w:rPr>
          <w:rFonts w:ascii="Arial" w:hAnsi="Arial" w:cs="Arial"/>
          <w:color w:val="000000" w:themeColor="text1"/>
          <w:vertAlign w:val="superscript"/>
          <w:lang w:eastAsia="zh-CN"/>
        </w:rPr>
        <w:t>st</w:t>
      </w:r>
      <w:r w:rsidR="001C603D" w:rsidRPr="00E91922">
        <w:rPr>
          <w:rFonts w:ascii="Arial" w:hAnsi="Arial" w:cs="Arial"/>
          <w:color w:val="000000" w:themeColor="text1"/>
          <w:lang w:eastAsia="zh-CN"/>
        </w:rPr>
        <w:t xml:space="preserve"> R2D Msg.2 contains the Msg.3 scheduling information for the device, then the device stops monitoring for other R2D Msg.2 and start transmitting Msg.3 after T</w:t>
      </w:r>
      <w:r w:rsidR="001C603D" w:rsidRPr="00E91922">
        <w:rPr>
          <w:rFonts w:ascii="Arial" w:hAnsi="Arial" w:cs="Arial"/>
          <w:color w:val="000000" w:themeColor="text1"/>
          <w:vertAlign w:val="subscript"/>
          <w:lang w:eastAsia="zh-CN"/>
        </w:rPr>
        <w:t>R2D_min</w:t>
      </w:r>
      <w:r w:rsidR="001C603D" w:rsidRPr="00E91922">
        <w:rPr>
          <w:rFonts w:ascii="Arial" w:hAnsi="Arial" w:cs="Arial"/>
          <w:color w:val="000000" w:themeColor="text1"/>
          <w:lang w:eastAsia="zh-CN"/>
        </w:rPr>
        <w:t>. It is not reasonable to expect device to continue monitoring for any subsequent R2D Msg.2 (while it may need to transmit Msg.3 after T</w:t>
      </w:r>
      <w:r w:rsidR="001C603D" w:rsidRPr="00E91922">
        <w:rPr>
          <w:rFonts w:ascii="Arial" w:hAnsi="Arial" w:cs="Arial"/>
          <w:color w:val="000000" w:themeColor="text1"/>
          <w:vertAlign w:val="subscript"/>
          <w:lang w:eastAsia="zh-CN"/>
        </w:rPr>
        <w:t>R2D_min</w:t>
      </w:r>
      <w:r w:rsidR="001C603D" w:rsidRPr="00E91922">
        <w:rPr>
          <w:rFonts w:ascii="Arial" w:hAnsi="Arial" w:cs="Arial"/>
          <w:color w:val="000000" w:themeColor="text1"/>
          <w:lang w:eastAsia="zh-CN"/>
        </w:rPr>
        <w:t xml:space="preserve">). But this </w:t>
      </w:r>
      <w:proofErr w:type="spellStart"/>
      <w:r w:rsidR="001C603D" w:rsidRPr="00E91922">
        <w:rPr>
          <w:rFonts w:ascii="Arial" w:hAnsi="Arial" w:cs="Arial"/>
          <w:color w:val="000000" w:themeColor="text1"/>
          <w:lang w:eastAsia="zh-CN"/>
        </w:rPr>
        <w:t>behaviour</w:t>
      </w:r>
      <w:proofErr w:type="spellEnd"/>
      <w:r w:rsidR="001C603D" w:rsidRPr="00E91922">
        <w:rPr>
          <w:rFonts w:ascii="Arial" w:hAnsi="Arial" w:cs="Arial"/>
          <w:color w:val="000000" w:themeColor="text1"/>
          <w:lang w:eastAsia="zh-CN"/>
        </w:rPr>
        <w:t xml:space="preserve"> would create a problem for the reader because a device Msg.3 transmission will overlap with a subsequent R2D Msg.2 transmission. Therefore, an indication in R2D Msg.2 is needed to indicate any subsequent R2D Msg.2 from the reader such that the device is able to determine the end point of the last R2D Msg.2 from the reader, which then should be the reference time point (starting point) for T</w:t>
      </w:r>
      <w:r w:rsidR="001C603D" w:rsidRPr="00E91922">
        <w:rPr>
          <w:rFonts w:ascii="Arial" w:hAnsi="Arial" w:cs="Arial"/>
          <w:color w:val="000000" w:themeColor="text1"/>
          <w:vertAlign w:val="subscript"/>
          <w:lang w:eastAsia="zh-CN"/>
        </w:rPr>
        <w:t>R2D_min</w:t>
      </w:r>
      <w:r w:rsidR="001C603D" w:rsidRPr="00E91922">
        <w:rPr>
          <w:rFonts w:ascii="Arial" w:hAnsi="Arial" w:cs="Arial"/>
          <w:color w:val="000000" w:themeColor="text1"/>
          <w:lang w:eastAsia="zh-CN"/>
        </w:rPr>
        <w:t>. As such, the device will try to detect the end of the last Msg.2 transmission (i.e., based on R2D control information) before it starts its Msg.3 transmission.</w:t>
      </w:r>
    </w:p>
    <w:p w14:paraId="3247B58F" w14:textId="351464CA" w:rsidR="00D74883" w:rsidRPr="00D74883" w:rsidRDefault="003366C2" w:rsidP="00D74883">
      <w:pPr>
        <w:pStyle w:val="a0"/>
        <w:spacing w:before="120"/>
        <w:rPr>
          <w:rFonts w:ascii="Arial" w:hAnsi="Arial" w:cs="Arial"/>
          <w:color w:val="FF0000"/>
          <w:lang w:eastAsia="zh-CN"/>
        </w:rPr>
      </w:pPr>
      <w:r w:rsidRPr="00D74883">
        <w:rPr>
          <w:rFonts w:ascii="Arial" w:hAnsi="Arial" w:cs="Arial"/>
          <w:color w:val="000000" w:themeColor="text1"/>
          <w:lang w:eastAsia="zh-CN"/>
        </w:rPr>
        <w:t>Based on the above analysis and discussions, the following observations for X</w:t>
      </w:r>
      <w:r>
        <w:rPr>
          <w:rFonts w:ascii="Arial" w:hAnsi="Arial" w:cs="Arial"/>
          <w:color w:val="000000" w:themeColor="text1"/>
          <w:lang w:eastAsia="zh-CN"/>
        </w:rPr>
        <w:t>&gt;1 (e.g., X=2)</w:t>
      </w:r>
      <w:r w:rsidRPr="00D74883">
        <w:rPr>
          <w:rFonts w:ascii="Arial" w:hAnsi="Arial" w:cs="Arial"/>
          <w:color w:val="000000" w:themeColor="text1"/>
          <w:lang w:eastAsia="zh-CN"/>
        </w:rPr>
        <w:t xml:space="preserve"> </w:t>
      </w:r>
      <w:r>
        <w:rPr>
          <w:rFonts w:ascii="Arial" w:hAnsi="Arial" w:cs="Arial"/>
          <w:color w:val="000000" w:themeColor="text1"/>
          <w:lang w:eastAsia="zh-CN"/>
        </w:rPr>
        <w:t xml:space="preserve">and Msg.2/Msg.3 sequentially transmitted </w:t>
      </w:r>
      <w:r w:rsidRPr="00D74883">
        <w:rPr>
          <w:rFonts w:ascii="Arial" w:hAnsi="Arial" w:cs="Arial"/>
          <w:color w:val="000000" w:themeColor="text1"/>
          <w:lang w:eastAsia="zh-CN"/>
        </w:rPr>
        <w:t>are provided.</w:t>
      </w:r>
    </w:p>
    <w:p w14:paraId="50B448AC" w14:textId="2A20F28E" w:rsidR="004107D9" w:rsidRPr="00800422" w:rsidRDefault="004107D9" w:rsidP="00274D96">
      <w:pPr>
        <w:pStyle w:val="a0"/>
        <w:spacing w:before="240" w:after="0"/>
        <w:rPr>
          <w:rFonts w:ascii="Arial" w:hAnsi="Arial" w:cs="Arial"/>
          <w:b/>
          <w:bCs/>
          <w:i/>
          <w:iCs/>
          <w:color w:val="000000" w:themeColor="text1"/>
          <w:lang w:eastAsia="zh-CN"/>
        </w:rPr>
      </w:pPr>
      <w:r w:rsidRPr="00800422">
        <w:rPr>
          <w:rFonts w:ascii="Arial" w:hAnsi="Arial" w:cs="Arial"/>
          <w:b/>
          <w:bCs/>
          <w:i/>
          <w:iCs/>
          <w:color w:val="000000" w:themeColor="text1"/>
          <w:lang w:eastAsia="zh-CN"/>
        </w:rPr>
        <w:lastRenderedPageBreak/>
        <w:t xml:space="preserve">Observation </w:t>
      </w:r>
      <w:r>
        <w:rPr>
          <w:rFonts w:ascii="Arial" w:hAnsi="Arial" w:cs="Arial"/>
          <w:b/>
          <w:bCs/>
          <w:i/>
          <w:iCs/>
          <w:color w:val="000000" w:themeColor="text1"/>
          <w:lang w:eastAsia="zh-CN"/>
        </w:rPr>
        <w:t>4</w:t>
      </w:r>
      <w:r w:rsidRPr="00800422">
        <w:rPr>
          <w:rFonts w:ascii="Arial" w:hAnsi="Arial" w:cs="Arial"/>
          <w:b/>
          <w:bCs/>
          <w:i/>
          <w:iCs/>
          <w:color w:val="000000" w:themeColor="text1"/>
          <w:lang w:eastAsia="zh-CN"/>
        </w:rPr>
        <w:t>: When X</w:t>
      </w:r>
      <w:r>
        <w:rPr>
          <w:rFonts w:ascii="Arial" w:hAnsi="Arial" w:cs="Arial"/>
          <w:b/>
          <w:bCs/>
          <w:i/>
          <w:iCs/>
          <w:color w:val="000000" w:themeColor="text1"/>
          <w:lang w:eastAsia="zh-CN"/>
        </w:rPr>
        <w:t>&gt;1 (e.g., X=2) and Msg.2/Msg.3 are sequentially transmitted</w:t>
      </w:r>
      <w:r w:rsidRPr="00800422">
        <w:rPr>
          <w:rFonts w:ascii="Arial" w:hAnsi="Arial" w:cs="Arial"/>
          <w:b/>
          <w:bCs/>
          <w:i/>
          <w:iCs/>
          <w:color w:val="000000" w:themeColor="text1"/>
          <w:lang w:eastAsia="zh-CN"/>
        </w:rPr>
        <w:t xml:space="preserve">, </w:t>
      </w:r>
      <w:r>
        <w:rPr>
          <w:rFonts w:ascii="Arial" w:hAnsi="Arial" w:cs="Arial"/>
          <w:b/>
          <w:bCs/>
          <w:i/>
          <w:iCs/>
          <w:color w:val="000000" w:themeColor="text1"/>
          <w:lang w:eastAsia="zh-CN"/>
        </w:rPr>
        <w:t>the following is observed</w:t>
      </w:r>
      <w:r w:rsidRPr="00800422">
        <w:rPr>
          <w:rFonts w:ascii="Arial" w:hAnsi="Arial" w:cs="Arial"/>
          <w:b/>
          <w:bCs/>
          <w:i/>
          <w:iCs/>
          <w:color w:val="000000" w:themeColor="text1"/>
          <w:lang w:eastAsia="zh-CN"/>
        </w:rPr>
        <w:t>:</w:t>
      </w:r>
    </w:p>
    <w:p w14:paraId="2F54D8F5" w14:textId="215416F4" w:rsidR="004107D9" w:rsidRPr="00E91922" w:rsidRDefault="00274D96" w:rsidP="00274D96">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If the 1st time domain resource is allowed to be always selected </w:t>
      </w:r>
      <w:r w:rsidR="00887BBC">
        <w:rPr>
          <w:rFonts w:ascii="Arial" w:hAnsi="Arial" w:cs="Arial"/>
          <w:b/>
          <w:bCs/>
          <w:i/>
          <w:iCs/>
          <w:color w:val="000000" w:themeColor="text1"/>
          <w:lang w:eastAsia="zh-CN"/>
        </w:rPr>
        <w:t>based on</w:t>
      </w:r>
      <w:r w:rsidRPr="00E91922">
        <w:rPr>
          <w:rFonts w:ascii="Arial" w:hAnsi="Arial" w:cs="Arial"/>
          <w:b/>
          <w:bCs/>
          <w:i/>
          <w:iCs/>
          <w:color w:val="000000" w:themeColor="text1"/>
          <w:lang w:eastAsia="zh-CN"/>
        </w:rPr>
        <w:t xml:space="preserve"> device implementation (</w:t>
      </w:r>
      <w:r w:rsidR="003366C2" w:rsidRPr="00E91922">
        <w:rPr>
          <w:rFonts w:ascii="Arial" w:hAnsi="Arial" w:cs="Arial"/>
          <w:b/>
          <w:bCs/>
          <w:i/>
          <w:iCs/>
          <w:color w:val="000000" w:themeColor="text1"/>
          <w:lang w:eastAsia="zh-CN"/>
        </w:rPr>
        <w:t xml:space="preserve">for a </w:t>
      </w:r>
      <w:r w:rsidRPr="00E91922">
        <w:rPr>
          <w:rFonts w:ascii="Arial" w:hAnsi="Arial" w:cs="Arial"/>
          <w:b/>
          <w:bCs/>
          <w:i/>
          <w:iCs/>
          <w:color w:val="000000" w:themeColor="text1"/>
          <w:lang w:eastAsia="zh-CN"/>
        </w:rPr>
        <w:t xml:space="preserve">device that does not perform time counting), device transmits </w:t>
      </w:r>
      <w:r w:rsidR="003366C2" w:rsidRPr="00E91922">
        <w:rPr>
          <w:rFonts w:ascii="Arial" w:hAnsi="Arial" w:cs="Arial"/>
          <w:b/>
          <w:bCs/>
          <w:i/>
          <w:iCs/>
          <w:color w:val="000000" w:themeColor="text1"/>
          <w:lang w:eastAsia="zh-CN"/>
        </w:rPr>
        <w:t xml:space="preserve">Msg.1 </w:t>
      </w:r>
      <w:r w:rsidRPr="00E91922">
        <w:rPr>
          <w:rFonts w:ascii="Arial" w:hAnsi="Arial" w:cs="Arial"/>
          <w:b/>
          <w:bCs/>
          <w:i/>
          <w:iCs/>
          <w:color w:val="000000" w:themeColor="text1"/>
          <w:lang w:eastAsia="zh-CN"/>
        </w:rPr>
        <w:t>within [T</w:t>
      </w:r>
      <w:r w:rsidRPr="00E91922">
        <w:rPr>
          <w:rFonts w:ascii="Arial" w:hAnsi="Arial" w:cs="Arial"/>
          <w:b/>
          <w:bCs/>
          <w:i/>
          <w:iCs/>
          <w:color w:val="000000" w:themeColor="text1"/>
          <w:vertAlign w:val="subscript"/>
          <w:lang w:eastAsia="zh-CN"/>
        </w:rPr>
        <w:t>R2D_min</w:t>
      </w:r>
      <w:r w:rsidRPr="00E91922">
        <w:rPr>
          <w:rFonts w:ascii="Arial" w:hAnsi="Arial" w:cs="Arial"/>
          <w:b/>
          <w:bCs/>
          <w:i/>
          <w:iCs/>
          <w:color w:val="000000" w:themeColor="text1"/>
          <w:lang w:eastAsia="zh-CN"/>
        </w:rPr>
        <w:t>, T</w:t>
      </w:r>
      <w:r w:rsidRPr="00E91922">
        <w:rPr>
          <w:rFonts w:ascii="Arial" w:hAnsi="Arial" w:cs="Arial"/>
          <w:b/>
          <w:bCs/>
          <w:i/>
          <w:iCs/>
          <w:color w:val="000000" w:themeColor="text1"/>
          <w:vertAlign w:val="subscript"/>
          <w:lang w:eastAsia="zh-CN"/>
        </w:rPr>
        <w:t>R2D_max</w:t>
      </w:r>
      <w:r w:rsidRPr="00E91922">
        <w:rPr>
          <w:rFonts w:ascii="Arial" w:hAnsi="Arial" w:cs="Arial"/>
          <w:b/>
          <w:bCs/>
          <w:i/>
          <w:iCs/>
          <w:color w:val="000000" w:themeColor="text1"/>
          <w:lang w:eastAsia="zh-CN"/>
        </w:rPr>
        <w:t>]</w:t>
      </w:r>
      <w:r w:rsidR="00A30A38" w:rsidRPr="00E91922">
        <w:rPr>
          <w:rFonts w:ascii="Arial" w:hAnsi="Arial" w:cs="Arial"/>
          <w:b/>
          <w:bCs/>
          <w:i/>
          <w:iCs/>
          <w:color w:val="000000" w:themeColor="text1"/>
          <w:lang w:eastAsia="zh-CN"/>
        </w:rPr>
        <w:t>. But this scheme has the following drawbacks:</w:t>
      </w:r>
    </w:p>
    <w:p w14:paraId="3A8C6FBF" w14:textId="08B09F37" w:rsidR="00A30A38" w:rsidRPr="00E91922" w:rsidRDefault="00A30A38" w:rsidP="00274D96">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all Msg.1’s received in 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time domain resource, the reader would need to correspondingly schedule them in 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time domain resource for Msg.3</w:t>
      </w:r>
      <w:r w:rsidR="003366C2" w:rsidRPr="00E91922">
        <w:rPr>
          <w:rFonts w:ascii="Arial" w:hAnsi="Arial" w:cs="Arial"/>
          <w:b/>
          <w:bCs/>
          <w:i/>
          <w:iCs/>
          <w:color w:val="000000" w:themeColor="text1"/>
          <w:lang w:eastAsia="zh-CN"/>
        </w:rPr>
        <w:t xml:space="preserve"> </w:t>
      </w:r>
      <w:r w:rsidR="003366C2" w:rsidRPr="00E91922">
        <w:rPr>
          <w:rFonts w:ascii="Arial" w:hAnsi="Arial" w:cs="Arial"/>
          <w:b/>
          <w:bCs/>
          <w:i/>
          <w:iCs/>
          <w:color w:val="000000" w:themeColor="text1"/>
          <w:lang w:eastAsia="zh-CN"/>
        </w:rPr>
        <w:sym w:font="Wingdings" w:char="F0E8"/>
      </w:r>
      <w:r w:rsidR="003366C2" w:rsidRPr="00E91922">
        <w:rPr>
          <w:rFonts w:ascii="Arial" w:hAnsi="Arial" w:cs="Arial"/>
          <w:b/>
          <w:bCs/>
          <w:i/>
          <w:iCs/>
          <w:color w:val="000000" w:themeColor="text1"/>
          <w:lang w:eastAsia="zh-CN"/>
        </w:rPr>
        <w:t xml:space="preserve"> scheduling restriction.</w:t>
      </w:r>
    </w:p>
    <w:p w14:paraId="38CE0F9C" w14:textId="0B748B0C" w:rsidR="00274D96" w:rsidRPr="00E91922" w:rsidRDefault="00A30A38" w:rsidP="00274D96">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This </w:t>
      </w:r>
      <w:r w:rsidR="00552340" w:rsidRPr="00E91922">
        <w:rPr>
          <w:rFonts w:ascii="Arial" w:hAnsi="Arial" w:cs="Arial"/>
          <w:b/>
          <w:bCs/>
          <w:i/>
          <w:iCs/>
          <w:color w:val="000000" w:themeColor="text1"/>
          <w:lang w:eastAsia="zh-CN"/>
        </w:rPr>
        <w:t>naturally</w:t>
      </w:r>
      <w:r w:rsidRPr="00E91922">
        <w:rPr>
          <w:rFonts w:ascii="Arial" w:hAnsi="Arial" w:cs="Arial"/>
          <w:b/>
          <w:bCs/>
          <w:i/>
          <w:iCs/>
          <w:color w:val="000000" w:themeColor="text1"/>
          <w:lang w:eastAsia="zh-CN"/>
        </w:rPr>
        <w:t xml:space="preserve"> imply a device that performs or capable of time counting should choose the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for Msg.1 transmission to avoid/reduce collision (since it does not know how many </w:t>
      </w:r>
      <w:proofErr w:type="gramStart"/>
      <w:r w:rsidRPr="00E91922">
        <w:rPr>
          <w:rFonts w:ascii="Arial" w:hAnsi="Arial" w:cs="Arial"/>
          <w:b/>
          <w:bCs/>
          <w:i/>
          <w:iCs/>
          <w:color w:val="000000" w:themeColor="text1"/>
          <w:lang w:eastAsia="zh-CN"/>
        </w:rPr>
        <w:t>time</w:t>
      </w:r>
      <w:proofErr w:type="gramEnd"/>
      <w:r w:rsidRPr="00E91922">
        <w:rPr>
          <w:rFonts w:ascii="Arial" w:hAnsi="Arial" w:cs="Arial"/>
          <w:b/>
          <w:bCs/>
          <w:i/>
          <w:iCs/>
          <w:color w:val="000000" w:themeColor="text1"/>
          <w:lang w:eastAsia="zh-CN"/>
        </w:rPr>
        <w:t xml:space="preserve"> counting incapable devices will try to access).</w:t>
      </w:r>
    </w:p>
    <w:p w14:paraId="662E0292" w14:textId="4310A4F9" w:rsidR="003366C2" w:rsidRPr="00E91922" w:rsidRDefault="00552340" w:rsidP="003366C2">
      <w:pPr>
        <w:pStyle w:val="a0"/>
        <w:numPr>
          <w:ilvl w:val="2"/>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When number of time counting incapable/capable devices is not 50/50 split in a system, this natural time domain resource selection restriction will increase collision probability for either 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or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also cause imbalanced use of Msg. 1 time domain resources</w:t>
      </w:r>
      <w:r w:rsidR="00FA73DD">
        <w:rPr>
          <w:rFonts w:ascii="Arial" w:hAnsi="Arial" w:cs="Arial"/>
          <w:b/>
          <w:bCs/>
          <w:i/>
          <w:iCs/>
          <w:color w:val="000000" w:themeColor="text1"/>
          <w:lang w:eastAsia="zh-CN"/>
        </w:rPr>
        <w:t xml:space="preserve"> and complicate </w:t>
      </w:r>
      <w:r w:rsidR="00FA73DD" w:rsidRPr="00FA73DD">
        <w:rPr>
          <w:rFonts w:ascii="Arial" w:hAnsi="Arial" w:cs="Arial"/>
          <w:b/>
          <w:bCs/>
          <w:i/>
          <w:iCs/>
          <w:color w:val="000000" w:themeColor="text1"/>
          <w:lang w:eastAsia="zh-CN"/>
        </w:rPr>
        <w:t>the scheduling at the reader significantly</w:t>
      </w:r>
      <w:r w:rsidR="00FA73DD">
        <w:rPr>
          <w:rFonts w:ascii="Arial" w:hAnsi="Arial" w:cs="Arial"/>
          <w:b/>
          <w:bCs/>
          <w:i/>
          <w:iCs/>
          <w:color w:val="000000" w:themeColor="text1"/>
          <w:lang w:eastAsia="zh-CN"/>
        </w:rPr>
        <w:t xml:space="preserve"> </w:t>
      </w:r>
      <w:r w:rsidR="001475E4">
        <w:rPr>
          <w:rFonts w:ascii="Arial" w:hAnsi="Arial" w:cs="Arial"/>
          <w:b/>
          <w:bCs/>
          <w:i/>
          <w:iCs/>
          <w:color w:val="000000" w:themeColor="text1"/>
          <w:lang w:eastAsia="zh-CN"/>
        </w:rPr>
        <w:t>in</w:t>
      </w:r>
      <w:r w:rsidR="00FA73DD">
        <w:rPr>
          <w:rFonts w:ascii="Arial" w:hAnsi="Arial" w:cs="Arial"/>
          <w:b/>
          <w:bCs/>
          <w:i/>
          <w:iCs/>
          <w:color w:val="000000" w:themeColor="text1"/>
          <w:lang w:eastAsia="zh-CN"/>
        </w:rPr>
        <w:t xml:space="preserve"> the end</w:t>
      </w:r>
      <w:r w:rsidRPr="00E91922">
        <w:rPr>
          <w:rFonts w:ascii="Arial" w:hAnsi="Arial" w:cs="Arial"/>
          <w:b/>
          <w:bCs/>
          <w:i/>
          <w:iCs/>
          <w:color w:val="000000" w:themeColor="text1"/>
          <w:lang w:eastAsia="zh-CN"/>
        </w:rPr>
        <w:t>.</w:t>
      </w:r>
    </w:p>
    <w:p w14:paraId="069A653D" w14:textId="797A84EC" w:rsidR="00274D96" w:rsidRPr="00E91922" w:rsidRDefault="00BD6F84" w:rsidP="00AE1697">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a Device 1 that performs time counting and selected the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for Msg.1 transmission, it </w:t>
      </w:r>
      <w:r w:rsidR="00AE1697" w:rsidRPr="00E91922">
        <w:rPr>
          <w:rFonts w:ascii="Arial" w:hAnsi="Arial" w:cs="Arial"/>
          <w:b/>
          <w:bCs/>
          <w:i/>
          <w:iCs/>
          <w:color w:val="000000" w:themeColor="text1"/>
          <w:lang w:eastAsia="zh-CN"/>
        </w:rPr>
        <w:t>would be likely scheduled by the reader to transmit Msg.3 also in the 2</w:t>
      </w:r>
      <w:r w:rsidR="00AE1697" w:rsidRPr="00E91922">
        <w:rPr>
          <w:rFonts w:ascii="Arial" w:hAnsi="Arial" w:cs="Arial"/>
          <w:b/>
          <w:bCs/>
          <w:i/>
          <w:iCs/>
          <w:color w:val="000000" w:themeColor="text1"/>
          <w:vertAlign w:val="superscript"/>
          <w:lang w:eastAsia="zh-CN"/>
        </w:rPr>
        <w:t>nd</w:t>
      </w:r>
      <w:r w:rsidR="00AE1697" w:rsidRPr="00E91922">
        <w:rPr>
          <w:rFonts w:ascii="Arial" w:hAnsi="Arial" w:cs="Arial"/>
          <w:b/>
          <w:bCs/>
          <w:i/>
          <w:iCs/>
          <w:color w:val="000000" w:themeColor="text1"/>
          <w:lang w:eastAsia="zh-CN"/>
        </w:rPr>
        <w:t xml:space="preserve"> time domain resource. The required time counting would consist of:</w:t>
      </w:r>
    </w:p>
    <w:p w14:paraId="19B15A29" w14:textId="026C6F67" w:rsidR="00AE1697" w:rsidRPr="00E91922" w:rsidRDefault="00AE1697" w:rsidP="00AE1697">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For Msg.1 </w:t>
      </w:r>
      <w:r w:rsidR="00B26389" w:rsidRPr="00E91922">
        <w:rPr>
          <w:rFonts w:ascii="Arial" w:hAnsi="Arial" w:cs="Arial"/>
          <w:b/>
          <w:bCs/>
          <w:i/>
          <w:iCs/>
          <w:color w:val="000000" w:themeColor="text1"/>
          <w:lang w:eastAsia="zh-CN"/>
        </w:rPr>
        <w:t>in 2</w:t>
      </w:r>
      <w:r w:rsidR="00B26389" w:rsidRPr="00E91922">
        <w:rPr>
          <w:rFonts w:ascii="Arial" w:hAnsi="Arial" w:cs="Arial"/>
          <w:b/>
          <w:bCs/>
          <w:i/>
          <w:iCs/>
          <w:color w:val="000000" w:themeColor="text1"/>
          <w:vertAlign w:val="superscript"/>
          <w:lang w:eastAsia="zh-CN"/>
        </w:rPr>
        <w:t>nd</w:t>
      </w:r>
      <w:r w:rsidR="00B26389" w:rsidRPr="00E91922">
        <w:rPr>
          <w:rFonts w:ascii="Arial" w:hAnsi="Arial" w:cs="Arial"/>
          <w:b/>
          <w:bCs/>
          <w:i/>
          <w:iCs/>
          <w:color w:val="000000" w:themeColor="text1"/>
          <w:lang w:eastAsia="zh-CN"/>
        </w:rPr>
        <w:t xml:space="preserve"> time domain resource </w:t>
      </w:r>
      <w:r w:rsidRPr="00E91922">
        <w:rPr>
          <w:rFonts w:ascii="Arial" w:hAnsi="Arial" w:cs="Arial"/>
          <w:b/>
          <w:bCs/>
          <w:i/>
          <w:iCs/>
          <w:color w:val="000000" w:themeColor="text1"/>
          <w:lang w:eastAsia="zh-CN"/>
        </w:rPr>
        <w:t>(Figure 2): A + Msg.1 resource length + B</w:t>
      </w:r>
    </w:p>
    <w:p w14:paraId="12FFD5BD" w14:textId="289EB9F9" w:rsidR="00497042" w:rsidRPr="00E91922" w:rsidRDefault="00497042" w:rsidP="00497042">
      <w:pPr>
        <w:pStyle w:val="a0"/>
        <w:numPr>
          <w:ilvl w:val="2"/>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where B (guard interval for Msg.1) can be </w:t>
      </w:r>
      <w:r w:rsidR="007E4098" w:rsidRPr="00E91922">
        <w:rPr>
          <w:rFonts w:ascii="Arial" w:hAnsi="Arial" w:cs="Arial"/>
          <w:b/>
          <w:bCs/>
          <w:i/>
          <w:iCs/>
          <w:color w:val="000000" w:themeColor="text1"/>
          <w:lang w:eastAsia="zh-CN"/>
        </w:rPr>
        <w:t>self-determined</w:t>
      </w:r>
      <w:r w:rsidRPr="00E91922">
        <w:rPr>
          <w:rFonts w:ascii="Arial" w:hAnsi="Arial" w:cs="Arial"/>
          <w:b/>
          <w:bCs/>
          <w:i/>
          <w:iCs/>
          <w:color w:val="000000" w:themeColor="text1"/>
          <w:lang w:eastAsia="zh-CN"/>
        </w:rPr>
        <w:t xml:space="preserve"> by device as: </w:t>
      </w:r>
    </w:p>
    <w:p w14:paraId="522263D0" w14:textId="1CEEDF79" w:rsidR="00497042" w:rsidRPr="00E91922" w:rsidRDefault="00497042" w:rsidP="00497042">
      <w:pPr>
        <w:pStyle w:val="a0"/>
        <w:spacing w:before="60" w:after="0"/>
        <w:ind w:left="2160"/>
        <w:jc w:val="center"/>
        <w:rPr>
          <w:rFonts w:ascii="Arial" w:hAnsi="Arial" w:cs="Arial"/>
          <w:b/>
          <w:bCs/>
          <w:i/>
          <w:iCs/>
          <w:color w:val="000000" w:themeColor="text1"/>
          <w:lang w:eastAsia="zh-CN"/>
        </w:rPr>
      </w:pPr>
      <w:r w:rsidRPr="00E91922">
        <w:rPr>
          <w:rFonts w:ascii="Arial" w:hAnsi="Arial" w:cs="Arial"/>
          <w:b/>
          <w:bCs/>
          <w:i/>
          <w:iCs/>
          <w:color w:val="000000" w:themeColor="text1"/>
          <w:lang w:eastAsia="zh-CN"/>
        </w:rPr>
        <w:t>(A+ Msg.1 resource length) x 20%</w:t>
      </w:r>
    </w:p>
    <w:p w14:paraId="2265600D" w14:textId="1D933446" w:rsidR="00AE1697" w:rsidRPr="00E91922" w:rsidRDefault="00AE1697" w:rsidP="00AE1697">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For Msg.3 </w:t>
      </w:r>
      <w:r w:rsidR="00B26389" w:rsidRPr="00E91922">
        <w:rPr>
          <w:rFonts w:ascii="Arial" w:hAnsi="Arial" w:cs="Arial"/>
          <w:b/>
          <w:bCs/>
          <w:i/>
          <w:iCs/>
          <w:color w:val="000000" w:themeColor="text1"/>
          <w:lang w:eastAsia="zh-CN"/>
        </w:rPr>
        <w:t>in 2</w:t>
      </w:r>
      <w:r w:rsidR="00B26389" w:rsidRPr="00E91922">
        <w:rPr>
          <w:rFonts w:ascii="Arial" w:hAnsi="Arial" w:cs="Arial"/>
          <w:b/>
          <w:bCs/>
          <w:i/>
          <w:iCs/>
          <w:color w:val="000000" w:themeColor="text1"/>
          <w:vertAlign w:val="superscript"/>
          <w:lang w:eastAsia="zh-CN"/>
        </w:rPr>
        <w:t>nd</w:t>
      </w:r>
      <w:r w:rsidR="00B26389" w:rsidRPr="00E91922">
        <w:rPr>
          <w:rFonts w:ascii="Arial" w:hAnsi="Arial" w:cs="Arial"/>
          <w:b/>
          <w:bCs/>
          <w:i/>
          <w:iCs/>
          <w:color w:val="000000" w:themeColor="text1"/>
          <w:lang w:eastAsia="zh-CN"/>
        </w:rPr>
        <w:t xml:space="preserve"> time domain resource</w:t>
      </w:r>
      <w:r w:rsidRPr="00E91922">
        <w:rPr>
          <w:rFonts w:ascii="Arial" w:hAnsi="Arial" w:cs="Arial"/>
          <w:b/>
          <w:bCs/>
          <w:i/>
          <w:iCs/>
          <w:color w:val="000000" w:themeColor="text1"/>
          <w:lang w:eastAsia="zh-CN"/>
        </w:rPr>
        <w:t xml:space="preserve"> (Figure 2): D + Msg.3 resource length + E</w:t>
      </w:r>
    </w:p>
    <w:p w14:paraId="4084465D" w14:textId="712FF8AC" w:rsidR="00497042" w:rsidRPr="00E91922" w:rsidRDefault="007E4098" w:rsidP="00497042">
      <w:pPr>
        <w:pStyle w:val="a0"/>
        <w:numPr>
          <w:ilvl w:val="2"/>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where E (guard interval for Msg.3) can be self-determined by device as:</w:t>
      </w:r>
    </w:p>
    <w:p w14:paraId="055DE2EF" w14:textId="34982654" w:rsidR="007E4098" w:rsidRPr="00E91922" w:rsidRDefault="007E4098" w:rsidP="007E4098">
      <w:pPr>
        <w:pStyle w:val="a0"/>
        <w:spacing w:before="60" w:after="0"/>
        <w:ind w:left="2160"/>
        <w:jc w:val="center"/>
        <w:rPr>
          <w:rFonts w:ascii="Arial" w:hAnsi="Arial" w:cs="Arial"/>
          <w:b/>
          <w:bCs/>
          <w:i/>
          <w:iCs/>
          <w:color w:val="000000" w:themeColor="text1"/>
          <w:lang w:eastAsia="zh-CN"/>
        </w:rPr>
      </w:pPr>
      <w:r w:rsidRPr="00E91922">
        <w:rPr>
          <w:rFonts w:ascii="Arial" w:hAnsi="Arial" w:cs="Arial"/>
          <w:b/>
          <w:bCs/>
          <w:i/>
          <w:iCs/>
          <w:color w:val="000000" w:themeColor="text1"/>
          <w:lang w:eastAsia="zh-CN"/>
        </w:rPr>
        <w:t>(D+ Msg.3 resource length) x 20%</w:t>
      </w:r>
    </w:p>
    <w:p w14:paraId="767BE0DE" w14:textId="221E4B0C" w:rsidR="00AE1697" w:rsidRPr="00E91922" w:rsidRDefault="00B26389" w:rsidP="00B26389">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R2D Msg.2 monitoring</w:t>
      </w:r>
      <w:r w:rsidR="00640FB9" w:rsidRPr="00E91922">
        <w:rPr>
          <w:rFonts w:ascii="Arial" w:hAnsi="Arial" w:cs="Arial"/>
          <w:b/>
          <w:bCs/>
          <w:i/>
          <w:iCs/>
          <w:color w:val="000000" w:themeColor="text1"/>
          <w:lang w:eastAsia="zh-CN"/>
        </w:rPr>
        <w:t>,</w:t>
      </w:r>
    </w:p>
    <w:p w14:paraId="28E8419F" w14:textId="4577668B" w:rsidR="00B26389" w:rsidRPr="00E91922" w:rsidRDefault="00B26389" w:rsidP="00B26389">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Same as the X=1 case, </w:t>
      </w:r>
      <w:r w:rsidR="00CC78BE" w:rsidRPr="00E91922">
        <w:rPr>
          <w:rFonts w:ascii="Arial" w:hAnsi="Arial" w:cs="Arial"/>
          <w:b/>
          <w:bCs/>
          <w:i/>
          <w:iCs/>
          <w:color w:val="000000" w:themeColor="text1"/>
          <w:lang w:eastAsia="zh-CN"/>
        </w:rPr>
        <w:t>only define a minimum time bound for R2D Msg.2 monitoring (T</w:t>
      </w:r>
      <w:r w:rsidR="00CC78BE" w:rsidRPr="00E91922">
        <w:rPr>
          <w:rFonts w:ascii="Arial" w:hAnsi="Arial" w:cs="Arial"/>
          <w:b/>
          <w:bCs/>
          <w:i/>
          <w:iCs/>
          <w:color w:val="000000" w:themeColor="text1"/>
          <w:vertAlign w:val="subscript"/>
          <w:lang w:eastAsia="zh-CN"/>
        </w:rPr>
        <w:t>D2R_min</w:t>
      </w:r>
      <w:r w:rsidR="00CC78BE" w:rsidRPr="00E91922">
        <w:rPr>
          <w:rFonts w:ascii="Arial" w:hAnsi="Arial" w:cs="Arial"/>
          <w:b/>
          <w:bCs/>
          <w:i/>
          <w:iCs/>
          <w:color w:val="000000" w:themeColor="text1"/>
          <w:lang w:eastAsia="zh-CN"/>
        </w:rPr>
        <w:t>). T</w:t>
      </w:r>
      <w:r w:rsidR="00CC78BE" w:rsidRPr="00E91922">
        <w:rPr>
          <w:rFonts w:ascii="Arial" w:hAnsi="Arial" w:cs="Arial"/>
          <w:b/>
          <w:bCs/>
          <w:i/>
          <w:iCs/>
          <w:color w:val="000000" w:themeColor="text1"/>
          <w:vertAlign w:val="subscript"/>
          <w:lang w:eastAsia="zh-CN"/>
        </w:rPr>
        <w:t>D2R_max</w:t>
      </w:r>
      <w:r w:rsidR="00CC78BE" w:rsidRPr="00E91922">
        <w:rPr>
          <w:rFonts w:ascii="Arial" w:hAnsi="Arial" w:cs="Arial"/>
          <w:b/>
          <w:bCs/>
          <w:i/>
          <w:iCs/>
          <w:color w:val="000000" w:themeColor="text1"/>
          <w:lang w:eastAsia="zh-CN"/>
        </w:rPr>
        <w:t xml:space="preserve"> is not </w:t>
      </w:r>
      <w:r w:rsidR="00E03CD7">
        <w:rPr>
          <w:rFonts w:ascii="Arial" w:hAnsi="Arial" w:cs="Arial"/>
          <w:b/>
          <w:bCs/>
          <w:i/>
          <w:iCs/>
          <w:color w:val="000000" w:themeColor="text1"/>
          <w:lang w:eastAsia="zh-CN"/>
        </w:rPr>
        <w:t>required</w:t>
      </w:r>
      <w:r w:rsidR="00CC78BE" w:rsidRPr="00E91922">
        <w:rPr>
          <w:rFonts w:ascii="Arial" w:hAnsi="Arial" w:cs="Arial"/>
          <w:b/>
          <w:bCs/>
          <w:i/>
          <w:iCs/>
          <w:color w:val="000000" w:themeColor="text1"/>
          <w:lang w:eastAsia="zh-CN"/>
        </w:rPr>
        <w:t>.</w:t>
      </w:r>
    </w:p>
    <w:p w14:paraId="309DF6B1" w14:textId="243F46DD" w:rsidR="00CC78BE" w:rsidRPr="00E91922" w:rsidRDefault="00CC78BE" w:rsidP="00B26389">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Reference timing for T</w:t>
      </w:r>
      <w:r w:rsidRPr="00E91922">
        <w:rPr>
          <w:rFonts w:ascii="Arial" w:hAnsi="Arial" w:cs="Arial"/>
          <w:b/>
          <w:bCs/>
          <w:i/>
          <w:iCs/>
          <w:color w:val="000000" w:themeColor="text1"/>
          <w:vertAlign w:val="subscript"/>
          <w:lang w:eastAsia="zh-CN"/>
        </w:rPr>
        <w:t>D2R_min</w:t>
      </w:r>
      <w:r w:rsidRPr="00E91922">
        <w:rPr>
          <w:rFonts w:ascii="Arial" w:hAnsi="Arial" w:cs="Arial"/>
          <w:b/>
          <w:bCs/>
          <w:i/>
          <w:iCs/>
          <w:color w:val="000000" w:themeColor="text1"/>
          <w:lang w:eastAsia="zh-CN"/>
        </w:rPr>
        <w:t xml:space="preserve"> is from end of transmitted Msg.1 time domain resource.</w:t>
      </w:r>
    </w:p>
    <w:p w14:paraId="3BF36FFE" w14:textId="4DA40F01" w:rsidR="00B26389" w:rsidRPr="00E91922" w:rsidRDefault="00640FB9" w:rsidP="00640FB9">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Msg.3 transmission,</w:t>
      </w:r>
    </w:p>
    <w:p w14:paraId="57071379" w14:textId="7B56AD79" w:rsidR="00A851D4" w:rsidRPr="00E91922" w:rsidRDefault="00A851D4" w:rsidP="00A851D4">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time domain resource for Msg.3 should be within [T</w:t>
      </w:r>
      <w:r w:rsidRPr="00E91922">
        <w:rPr>
          <w:rFonts w:ascii="Arial" w:hAnsi="Arial" w:cs="Arial"/>
          <w:b/>
          <w:bCs/>
          <w:i/>
          <w:iCs/>
          <w:color w:val="000000" w:themeColor="text1"/>
          <w:vertAlign w:val="subscript"/>
          <w:lang w:eastAsia="zh-CN"/>
        </w:rPr>
        <w:t>R2D_min</w:t>
      </w:r>
      <w:r w:rsidRPr="00E91922">
        <w:rPr>
          <w:rFonts w:ascii="Arial" w:hAnsi="Arial" w:cs="Arial"/>
          <w:b/>
          <w:bCs/>
          <w:i/>
          <w:iCs/>
          <w:color w:val="000000" w:themeColor="text1"/>
          <w:lang w:eastAsia="zh-CN"/>
        </w:rPr>
        <w:t>, T</w:t>
      </w:r>
      <w:r w:rsidRPr="00E91922">
        <w:rPr>
          <w:rFonts w:ascii="Arial" w:hAnsi="Arial" w:cs="Arial"/>
          <w:b/>
          <w:bCs/>
          <w:i/>
          <w:iCs/>
          <w:color w:val="000000" w:themeColor="text1"/>
          <w:vertAlign w:val="subscript"/>
          <w:lang w:eastAsia="zh-CN"/>
        </w:rPr>
        <w:t>R2D_max</w:t>
      </w:r>
      <w:r w:rsidRPr="00E91922">
        <w:rPr>
          <w:rFonts w:ascii="Arial" w:hAnsi="Arial" w:cs="Arial"/>
          <w:b/>
          <w:bCs/>
          <w:i/>
          <w:iCs/>
          <w:color w:val="000000" w:themeColor="text1"/>
          <w:lang w:eastAsia="zh-CN"/>
        </w:rPr>
        <w:t>] from the end point of the last R2D Msg.2 from the reader.</w:t>
      </w:r>
    </w:p>
    <w:p w14:paraId="3FF26666" w14:textId="3AF0F9CB" w:rsidR="00640FB9" w:rsidRPr="00E91922" w:rsidRDefault="00A851D4" w:rsidP="00640FB9">
      <w:pPr>
        <w:pStyle w:val="a0"/>
        <w:numPr>
          <w:ilvl w:val="1"/>
          <w:numId w:val="37"/>
        </w:numPr>
        <w:spacing w:before="60" w:after="240"/>
        <w:rPr>
          <w:rFonts w:ascii="Arial" w:hAnsi="Arial" w:cs="Arial"/>
          <w:b/>
          <w:bCs/>
          <w:i/>
          <w:iCs/>
          <w:color w:val="000000" w:themeColor="text1"/>
          <w:lang w:eastAsia="zh-CN"/>
        </w:rPr>
      </w:pPr>
      <w:r w:rsidRPr="00E91922">
        <w:rPr>
          <w:rFonts w:ascii="Arial" w:hAnsi="Arial" w:cs="Arial"/>
          <w:b/>
          <w:bCs/>
          <w:i/>
          <w:iCs/>
          <w:color w:val="000000" w:themeColor="text1"/>
          <w:lang w:eastAsia="zh-CN"/>
        </w:rPr>
        <w:t>an indication in R2D Msg.2 is needed to indicate any subsequent R2D Msg.2 from the reader such that the device is able to determine the end point of the last R2D Msg.2 from the reader, which then should be the reference timing (starting point) for T</w:t>
      </w:r>
      <w:r w:rsidRPr="00E91922">
        <w:rPr>
          <w:rFonts w:ascii="Arial" w:hAnsi="Arial" w:cs="Arial"/>
          <w:b/>
          <w:bCs/>
          <w:i/>
          <w:iCs/>
          <w:color w:val="000000" w:themeColor="text1"/>
          <w:vertAlign w:val="subscript"/>
          <w:lang w:eastAsia="zh-CN"/>
        </w:rPr>
        <w:t>R2D_min</w:t>
      </w:r>
      <w:r w:rsidRPr="00E91922">
        <w:rPr>
          <w:rFonts w:ascii="Arial" w:hAnsi="Arial" w:cs="Arial"/>
          <w:b/>
          <w:bCs/>
          <w:i/>
          <w:iCs/>
          <w:color w:val="000000" w:themeColor="text1"/>
          <w:lang w:eastAsia="zh-CN"/>
        </w:rPr>
        <w:t>.</w:t>
      </w:r>
    </w:p>
    <w:p w14:paraId="1E936C20" w14:textId="78E5A151" w:rsidR="0006752D" w:rsidRPr="0006752D" w:rsidRDefault="0006752D" w:rsidP="00156632">
      <w:pPr>
        <w:pStyle w:val="a0"/>
        <w:spacing w:before="120"/>
        <w:rPr>
          <w:rFonts w:ascii="Arial" w:hAnsi="Arial" w:cs="Arial"/>
          <w:b/>
          <w:bCs/>
          <w:color w:val="0070C0"/>
          <w:u w:val="single"/>
          <w:lang w:eastAsia="zh-CN"/>
        </w:rPr>
      </w:pPr>
      <w:r w:rsidRPr="005E258C">
        <w:rPr>
          <w:rFonts w:ascii="Arial" w:hAnsi="Arial" w:cs="Arial"/>
          <w:b/>
          <w:bCs/>
          <w:color w:val="0070C0"/>
          <w:highlight w:val="yellow"/>
          <w:u w:val="single"/>
          <w:lang w:eastAsia="zh-CN"/>
        </w:rPr>
        <w:t>Scenario 3 (X=2, interleaved Msg.2 and Msg.3):</w:t>
      </w:r>
    </w:p>
    <w:p w14:paraId="63AFA278" w14:textId="6F6FB355" w:rsidR="00B2098D" w:rsidRDefault="00B26389" w:rsidP="00B2098D">
      <w:pPr>
        <w:pStyle w:val="a0"/>
        <w:keepNext/>
        <w:spacing w:before="120"/>
      </w:pPr>
      <w:r w:rsidRPr="00B26389">
        <w:rPr>
          <w:noProof/>
        </w:rPr>
        <w:drawing>
          <wp:inline distT="0" distB="0" distL="0" distR="0" wp14:anchorId="079722B1" wp14:editId="565966C4">
            <wp:extent cx="6210300" cy="1504315"/>
            <wp:effectExtent l="0" t="0" r="0" b="0"/>
            <wp:docPr id="749329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0300" cy="1504315"/>
                    </a:xfrm>
                    <a:prstGeom prst="rect">
                      <a:avLst/>
                    </a:prstGeom>
                    <a:noFill/>
                    <a:ln>
                      <a:noFill/>
                    </a:ln>
                  </pic:spPr>
                </pic:pic>
              </a:graphicData>
            </a:graphic>
          </wp:inline>
        </w:drawing>
      </w:r>
    </w:p>
    <w:p w14:paraId="4F3905DA" w14:textId="22F85991" w:rsidR="0006752D" w:rsidRPr="00B2098D" w:rsidRDefault="00B2098D" w:rsidP="00B2098D">
      <w:pPr>
        <w:pStyle w:val="a7"/>
        <w:jc w:val="center"/>
        <w:rPr>
          <w:rFonts w:ascii="Arial" w:hAnsi="Arial" w:cs="Arial"/>
          <w:color w:val="0070C0"/>
          <w:lang w:eastAsia="zh-CN"/>
        </w:rPr>
      </w:pPr>
      <w:r w:rsidRPr="00B2098D">
        <w:rPr>
          <w:rFonts w:ascii="Arial" w:hAnsi="Arial" w:cs="Arial"/>
          <w:b/>
          <w:bCs/>
        </w:rPr>
        <w:t>Figur</w:t>
      </w:r>
      <w:r>
        <w:rPr>
          <w:rFonts w:ascii="Arial" w:hAnsi="Arial" w:cs="Arial"/>
          <w:b/>
          <w:bCs/>
        </w:rPr>
        <w:t>e</w:t>
      </w:r>
      <w:r w:rsidRPr="00B2098D">
        <w:rPr>
          <w:rFonts w:ascii="Arial" w:hAnsi="Arial" w:cs="Arial"/>
          <w:b/>
          <w:bCs/>
        </w:rPr>
        <w:t xml:space="preserve"> </w:t>
      </w:r>
      <w:r w:rsidRPr="00B2098D">
        <w:rPr>
          <w:rFonts w:ascii="Arial" w:hAnsi="Arial" w:cs="Arial"/>
          <w:b/>
          <w:bCs/>
        </w:rPr>
        <w:fldChar w:fldCharType="begin"/>
      </w:r>
      <w:r w:rsidRPr="00B2098D">
        <w:rPr>
          <w:rFonts w:ascii="Arial" w:hAnsi="Arial" w:cs="Arial"/>
          <w:b/>
          <w:bCs/>
        </w:rPr>
        <w:instrText xml:space="preserve"> SEQ Figura \* ARABIC </w:instrText>
      </w:r>
      <w:r w:rsidRPr="00B2098D">
        <w:rPr>
          <w:rFonts w:ascii="Arial" w:hAnsi="Arial" w:cs="Arial"/>
          <w:b/>
          <w:bCs/>
        </w:rPr>
        <w:fldChar w:fldCharType="separate"/>
      </w:r>
      <w:r w:rsidRPr="00B2098D">
        <w:rPr>
          <w:rFonts w:ascii="Arial" w:hAnsi="Arial" w:cs="Arial"/>
          <w:b/>
          <w:bCs/>
          <w:noProof/>
        </w:rPr>
        <w:t>3</w:t>
      </w:r>
      <w:r w:rsidRPr="00B2098D">
        <w:rPr>
          <w:rFonts w:ascii="Arial" w:hAnsi="Arial" w:cs="Arial"/>
          <w:b/>
          <w:bCs/>
        </w:rPr>
        <w:fldChar w:fldCharType="end"/>
      </w:r>
      <w:r w:rsidRPr="00B2098D">
        <w:rPr>
          <w:rFonts w:ascii="Arial" w:hAnsi="Arial" w:cs="Arial"/>
          <w:b/>
          <w:bCs/>
        </w:rPr>
        <w:t>:</w:t>
      </w:r>
      <w:r w:rsidRPr="00B2098D">
        <w:rPr>
          <w:rFonts w:ascii="Arial" w:hAnsi="Arial" w:cs="Arial"/>
        </w:rPr>
        <w:t xml:space="preserve"> X=2, interleaved Msg.2 and Msg.3</w:t>
      </w:r>
    </w:p>
    <w:p w14:paraId="1105A036" w14:textId="775029B9" w:rsidR="00733255" w:rsidRDefault="00733255" w:rsidP="00733255">
      <w:pPr>
        <w:pStyle w:val="a0"/>
        <w:spacing w:before="120"/>
        <w:rPr>
          <w:rFonts w:ascii="Arial" w:hAnsi="Arial" w:cs="Arial"/>
          <w:color w:val="FF0000"/>
          <w:lang w:eastAsia="zh-CN"/>
        </w:rPr>
      </w:pPr>
      <w:r w:rsidRPr="006C462D">
        <w:rPr>
          <w:rFonts w:ascii="Arial" w:hAnsi="Arial" w:cs="Arial"/>
          <w:color w:val="000000" w:themeColor="text1"/>
          <w:lang w:eastAsia="zh-CN"/>
        </w:rPr>
        <w:t xml:space="preserve">In scenario 3, </w:t>
      </w:r>
      <w:r w:rsidR="006C462D" w:rsidRPr="006C462D">
        <w:rPr>
          <w:rFonts w:ascii="Arial" w:hAnsi="Arial" w:cs="Arial"/>
          <w:color w:val="000000" w:themeColor="text1"/>
          <w:lang w:eastAsia="zh-CN"/>
        </w:rPr>
        <w:t xml:space="preserve">similar to the previous scenario 2, </w:t>
      </w:r>
      <w:r w:rsidRPr="006C462D">
        <w:rPr>
          <w:rFonts w:ascii="Arial" w:hAnsi="Arial" w:cs="Arial"/>
          <w:color w:val="000000" w:themeColor="text1"/>
          <w:lang w:eastAsia="zh-CN"/>
        </w:rPr>
        <w:t xml:space="preserve">assuming again X=2 is allocated and used for transmission of Msg.1 from multiple devices. </w:t>
      </w:r>
      <w:r w:rsidR="006C462D" w:rsidRPr="006C462D">
        <w:rPr>
          <w:rFonts w:ascii="Arial" w:hAnsi="Arial" w:cs="Arial"/>
          <w:color w:val="000000" w:themeColor="text1"/>
          <w:lang w:eastAsia="zh-CN"/>
        </w:rPr>
        <w:t xml:space="preserve">But this time, as illustrated in Figure 3, from system perspective the allocation / transmission of two R2D Msg.2’s and two Msg.3’s are arranged in an interleaved manner (i.e., </w:t>
      </w:r>
      <w:r w:rsidR="006C462D" w:rsidRPr="00552340">
        <w:rPr>
          <w:rFonts w:ascii="Arial" w:hAnsi="Arial" w:cs="Arial"/>
          <w:color w:val="00B050"/>
          <w:lang w:eastAsia="zh-CN"/>
        </w:rPr>
        <w:t>Msg.2</w:t>
      </w:r>
      <w:r w:rsidR="006C462D">
        <w:rPr>
          <w:rFonts w:ascii="Arial" w:hAnsi="Arial" w:cs="Arial"/>
          <w:color w:val="00B050"/>
          <w:lang w:eastAsia="zh-CN"/>
        </w:rPr>
        <w:t xml:space="preserve"> </w:t>
      </w:r>
      <w:r w:rsidR="006C462D" w:rsidRPr="00552340">
        <w:rPr>
          <w:rFonts w:ascii="Arial" w:hAnsi="Arial" w:cs="Arial"/>
          <w:color w:val="000000" w:themeColor="text1"/>
          <w:lang w:eastAsia="zh-CN"/>
        </w:rPr>
        <w:sym w:font="Wingdings" w:char="F0E8"/>
      </w:r>
      <w:r w:rsidR="006C462D" w:rsidRPr="00552340">
        <w:rPr>
          <w:rFonts w:ascii="Arial" w:hAnsi="Arial" w:cs="Arial"/>
          <w:color w:val="000000" w:themeColor="text1"/>
          <w:lang w:eastAsia="zh-CN"/>
        </w:rPr>
        <w:t xml:space="preserve"> Msg.3</w:t>
      </w:r>
      <w:r w:rsidR="006C462D">
        <w:rPr>
          <w:rFonts w:ascii="Arial" w:hAnsi="Arial" w:cs="Arial"/>
          <w:color w:val="000000" w:themeColor="text1"/>
          <w:lang w:eastAsia="zh-CN"/>
        </w:rPr>
        <w:t xml:space="preserve"> </w:t>
      </w:r>
      <w:r w:rsidR="006C462D" w:rsidRPr="00552340">
        <w:rPr>
          <w:rFonts w:ascii="Arial" w:hAnsi="Arial" w:cs="Arial"/>
          <w:color w:val="000000" w:themeColor="text1"/>
          <w:lang w:eastAsia="zh-CN"/>
        </w:rPr>
        <w:sym w:font="Wingdings" w:char="F0E8"/>
      </w:r>
      <w:r w:rsidR="006C462D" w:rsidRPr="00552340">
        <w:rPr>
          <w:rFonts w:ascii="Arial" w:hAnsi="Arial" w:cs="Arial"/>
          <w:color w:val="000000" w:themeColor="text1"/>
          <w:lang w:eastAsia="zh-CN"/>
        </w:rPr>
        <w:t xml:space="preserve"> </w:t>
      </w:r>
      <w:r w:rsidR="006C462D" w:rsidRPr="00552340">
        <w:rPr>
          <w:rFonts w:ascii="Arial" w:hAnsi="Arial" w:cs="Arial"/>
          <w:color w:val="00B050"/>
          <w:lang w:eastAsia="zh-CN"/>
        </w:rPr>
        <w:t>Msg.2</w:t>
      </w:r>
      <w:r w:rsidR="006C462D">
        <w:rPr>
          <w:rFonts w:ascii="Arial" w:hAnsi="Arial" w:cs="Arial"/>
          <w:color w:val="00B050"/>
          <w:lang w:eastAsia="zh-CN"/>
        </w:rPr>
        <w:t xml:space="preserve"> </w:t>
      </w:r>
      <w:r w:rsidR="006C462D" w:rsidRPr="00552340">
        <w:rPr>
          <w:rFonts w:ascii="Arial" w:hAnsi="Arial" w:cs="Arial"/>
          <w:color w:val="000000" w:themeColor="text1"/>
          <w:lang w:eastAsia="zh-CN"/>
        </w:rPr>
        <w:sym w:font="Wingdings" w:char="F0E8"/>
      </w:r>
      <w:r w:rsidR="006C462D" w:rsidRPr="00552340">
        <w:rPr>
          <w:rFonts w:ascii="Arial" w:hAnsi="Arial" w:cs="Arial"/>
          <w:color w:val="000000" w:themeColor="text1"/>
          <w:lang w:eastAsia="zh-CN"/>
        </w:rPr>
        <w:t xml:space="preserve"> Msg.3</w:t>
      </w:r>
      <w:r w:rsidR="006C462D" w:rsidRPr="006C462D">
        <w:rPr>
          <w:rFonts w:ascii="Arial" w:hAnsi="Arial" w:cs="Arial"/>
          <w:color w:val="000000" w:themeColor="text1"/>
          <w:lang w:eastAsia="zh-CN"/>
        </w:rPr>
        <w:t>)</w:t>
      </w:r>
      <w:r w:rsidR="006C462D">
        <w:rPr>
          <w:rFonts w:ascii="Arial" w:hAnsi="Arial" w:cs="Arial"/>
          <w:color w:val="000000" w:themeColor="text1"/>
          <w:lang w:eastAsia="zh-CN"/>
        </w:rPr>
        <w:t>.</w:t>
      </w:r>
    </w:p>
    <w:p w14:paraId="41A11630" w14:textId="3EF33E94" w:rsidR="00406445" w:rsidRPr="00FD723E" w:rsidRDefault="006C462D" w:rsidP="006C462D">
      <w:pPr>
        <w:pStyle w:val="a0"/>
        <w:spacing w:before="120" w:after="60"/>
        <w:rPr>
          <w:rFonts w:ascii="Arial" w:hAnsi="Arial" w:cs="Arial"/>
          <w:color w:val="000000" w:themeColor="text1"/>
          <w:lang w:eastAsia="zh-CN"/>
        </w:rPr>
      </w:pPr>
      <w:r w:rsidRPr="00FD723E">
        <w:rPr>
          <w:rFonts w:ascii="Arial" w:hAnsi="Arial" w:cs="Arial"/>
          <w:color w:val="000000" w:themeColor="text1"/>
          <w:lang w:eastAsia="zh-CN"/>
        </w:rPr>
        <w:t>For Msg.1 transmissions</w:t>
      </w:r>
      <w:r w:rsidR="00FD723E" w:rsidRPr="00FD723E">
        <w:rPr>
          <w:rFonts w:ascii="Arial" w:hAnsi="Arial" w:cs="Arial"/>
          <w:color w:val="000000" w:themeColor="text1"/>
          <w:lang w:eastAsia="zh-CN"/>
        </w:rPr>
        <w:t xml:space="preserve"> in scenario 3</w:t>
      </w:r>
      <w:r w:rsidRPr="00FD723E">
        <w:rPr>
          <w:rFonts w:ascii="Arial" w:hAnsi="Arial" w:cs="Arial"/>
          <w:color w:val="000000" w:themeColor="text1"/>
          <w:lang w:eastAsia="zh-CN"/>
        </w:rPr>
        <w:t xml:space="preserve">, it is the same as the previous scenario 2, where a Device 1 that does not support </w:t>
      </w:r>
      <w:r w:rsidR="00EF2238" w:rsidRPr="00FD723E">
        <w:rPr>
          <w:rFonts w:ascii="Arial" w:hAnsi="Arial" w:cs="Arial"/>
          <w:color w:val="000000" w:themeColor="text1"/>
          <w:lang w:eastAsia="zh-CN"/>
        </w:rPr>
        <w:t xml:space="preserve">or perform </w:t>
      </w:r>
      <w:r w:rsidRPr="00FD723E">
        <w:rPr>
          <w:rFonts w:ascii="Arial" w:hAnsi="Arial" w:cs="Arial"/>
          <w:color w:val="000000" w:themeColor="text1"/>
          <w:lang w:eastAsia="zh-CN"/>
        </w:rPr>
        <w:t>time counting</w:t>
      </w:r>
      <w:r w:rsidR="00406445" w:rsidRPr="00FD723E">
        <w:rPr>
          <w:rFonts w:ascii="Arial" w:hAnsi="Arial" w:cs="Arial"/>
          <w:color w:val="000000" w:themeColor="text1"/>
          <w:lang w:eastAsia="zh-CN"/>
        </w:rPr>
        <w:t xml:space="preserve"> would </w:t>
      </w:r>
      <w:r w:rsidRPr="00FD723E">
        <w:rPr>
          <w:rFonts w:ascii="Arial" w:hAnsi="Arial" w:cs="Arial"/>
          <w:color w:val="000000" w:themeColor="text1"/>
          <w:lang w:eastAsia="zh-CN"/>
        </w:rPr>
        <w:t>always select the 1</w:t>
      </w:r>
      <w:r w:rsidRPr="00FD723E">
        <w:rPr>
          <w:rFonts w:ascii="Arial" w:hAnsi="Arial" w:cs="Arial"/>
          <w:color w:val="000000" w:themeColor="text1"/>
          <w:vertAlign w:val="superscript"/>
          <w:lang w:eastAsia="zh-CN"/>
        </w:rPr>
        <w:t>st</w:t>
      </w:r>
      <w:r w:rsidRPr="00FD723E">
        <w:rPr>
          <w:rFonts w:ascii="Arial" w:hAnsi="Arial" w:cs="Arial"/>
          <w:color w:val="000000" w:themeColor="text1"/>
          <w:lang w:eastAsia="zh-CN"/>
        </w:rPr>
        <w:t xml:space="preserve"> time domain resource and transmit a Msg.1 within [T</w:t>
      </w:r>
      <w:r w:rsidRPr="00FD723E">
        <w:rPr>
          <w:rFonts w:ascii="Arial" w:hAnsi="Arial" w:cs="Arial"/>
          <w:color w:val="000000" w:themeColor="text1"/>
          <w:vertAlign w:val="subscript"/>
          <w:lang w:eastAsia="zh-CN"/>
        </w:rPr>
        <w:t>R2D_min</w:t>
      </w:r>
      <w:r w:rsidRPr="00FD723E">
        <w:rPr>
          <w:rFonts w:ascii="Arial" w:hAnsi="Arial" w:cs="Arial"/>
          <w:color w:val="000000" w:themeColor="text1"/>
          <w:lang w:eastAsia="zh-CN"/>
        </w:rPr>
        <w:t>, T</w:t>
      </w:r>
      <w:r w:rsidRPr="00FD723E">
        <w:rPr>
          <w:rFonts w:ascii="Arial" w:hAnsi="Arial" w:cs="Arial"/>
          <w:color w:val="000000" w:themeColor="text1"/>
          <w:vertAlign w:val="subscript"/>
          <w:lang w:eastAsia="zh-CN"/>
        </w:rPr>
        <w:t>R2D_max</w:t>
      </w:r>
      <w:r w:rsidRPr="00FD723E">
        <w:rPr>
          <w:rFonts w:ascii="Arial" w:hAnsi="Arial" w:cs="Arial"/>
          <w:color w:val="000000" w:themeColor="text1"/>
          <w:lang w:eastAsia="zh-CN"/>
        </w:rPr>
        <w:t xml:space="preserve">] (i.e., ensured by device implementation). </w:t>
      </w:r>
      <w:r w:rsidR="00406445" w:rsidRPr="00FD723E">
        <w:rPr>
          <w:rFonts w:ascii="Arial" w:hAnsi="Arial" w:cs="Arial"/>
          <w:color w:val="000000" w:themeColor="text1"/>
          <w:lang w:eastAsia="zh-CN"/>
        </w:rPr>
        <w:t>For devices that supports/performs time counting should then select the 2</w:t>
      </w:r>
      <w:r w:rsidR="00406445" w:rsidRPr="00FD723E">
        <w:rPr>
          <w:rFonts w:ascii="Arial" w:hAnsi="Arial" w:cs="Arial"/>
          <w:color w:val="000000" w:themeColor="text1"/>
          <w:vertAlign w:val="superscript"/>
          <w:lang w:eastAsia="zh-CN"/>
        </w:rPr>
        <w:t>nd</w:t>
      </w:r>
      <w:r w:rsidR="00406445" w:rsidRPr="00FD723E">
        <w:rPr>
          <w:rFonts w:ascii="Arial" w:hAnsi="Arial" w:cs="Arial"/>
          <w:color w:val="000000" w:themeColor="text1"/>
          <w:lang w:eastAsia="zh-CN"/>
        </w:rPr>
        <w:t xml:space="preserve"> time domain resource for access.</w:t>
      </w:r>
      <w:r w:rsidR="00887BBC" w:rsidRPr="00FD723E">
        <w:rPr>
          <w:rFonts w:ascii="Arial" w:hAnsi="Arial" w:cs="Arial"/>
          <w:color w:val="000000" w:themeColor="text1"/>
          <w:lang w:eastAsia="zh-CN"/>
        </w:rPr>
        <w:t xml:space="preserve"> But same as scenario 2, the Msg.1 time </w:t>
      </w:r>
      <w:r w:rsidR="00887BBC" w:rsidRPr="00FD723E">
        <w:rPr>
          <w:rFonts w:ascii="Arial" w:hAnsi="Arial" w:cs="Arial"/>
          <w:color w:val="000000" w:themeColor="text1"/>
          <w:lang w:eastAsia="zh-CN"/>
        </w:rPr>
        <w:lastRenderedPageBreak/>
        <w:t>domain resource utilization imbalanced problem still exist</w:t>
      </w:r>
      <w:r w:rsidR="00FD723E" w:rsidRPr="00FD723E">
        <w:rPr>
          <w:rFonts w:ascii="Arial" w:hAnsi="Arial" w:cs="Arial"/>
          <w:color w:val="000000" w:themeColor="text1"/>
          <w:lang w:eastAsia="zh-CN"/>
        </w:rPr>
        <w:t>s</w:t>
      </w:r>
      <w:r w:rsidR="00887BBC" w:rsidRPr="00FD723E">
        <w:rPr>
          <w:rFonts w:ascii="Arial" w:hAnsi="Arial" w:cs="Arial"/>
          <w:color w:val="000000" w:themeColor="text1"/>
          <w:lang w:eastAsia="zh-CN"/>
        </w:rPr>
        <w:t xml:space="preserve"> due to the selection of time domain resource is based on the support</w:t>
      </w:r>
      <w:r w:rsidR="00FD723E" w:rsidRPr="00FD723E">
        <w:rPr>
          <w:rFonts w:ascii="Arial" w:hAnsi="Arial" w:cs="Arial"/>
          <w:color w:val="000000" w:themeColor="text1"/>
          <w:lang w:eastAsia="zh-CN"/>
        </w:rPr>
        <w:t xml:space="preserve"> / device perform</w:t>
      </w:r>
      <w:r w:rsidR="00887BBC" w:rsidRPr="00FD723E">
        <w:rPr>
          <w:rFonts w:ascii="Arial" w:hAnsi="Arial" w:cs="Arial"/>
          <w:color w:val="000000" w:themeColor="text1"/>
          <w:lang w:eastAsia="zh-CN"/>
        </w:rPr>
        <w:t xml:space="preserve"> time counting.</w:t>
      </w:r>
    </w:p>
    <w:p w14:paraId="00920051" w14:textId="335F1DCE" w:rsidR="00406445" w:rsidRPr="00FD723E" w:rsidRDefault="00406445" w:rsidP="00406445">
      <w:pPr>
        <w:pStyle w:val="a0"/>
        <w:numPr>
          <w:ilvl w:val="1"/>
          <w:numId w:val="25"/>
        </w:numPr>
        <w:spacing w:before="60" w:after="60"/>
        <w:rPr>
          <w:rFonts w:ascii="Arial" w:hAnsi="Arial" w:cs="Arial"/>
          <w:color w:val="000000" w:themeColor="text1"/>
          <w:lang w:eastAsia="zh-CN"/>
        </w:rPr>
      </w:pPr>
      <w:r w:rsidRPr="00FD723E">
        <w:rPr>
          <w:rFonts w:ascii="Arial" w:hAnsi="Arial" w:cs="Arial"/>
          <w:color w:val="000000" w:themeColor="text1"/>
          <w:lang w:eastAsia="zh-CN"/>
        </w:rPr>
        <w:t xml:space="preserve">For Msg.1 TX, the time counting consists of (from Figure </w:t>
      </w:r>
      <w:r w:rsidR="00EF2238" w:rsidRPr="00FD723E">
        <w:rPr>
          <w:rFonts w:ascii="Arial" w:hAnsi="Arial" w:cs="Arial"/>
          <w:color w:val="000000" w:themeColor="text1"/>
          <w:lang w:eastAsia="zh-CN"/>
        </w:rPr>
        <w:t>3</w:t>
      </w:r>
      <w:r w:rsidRPr="00FD723E">
        <w:rPr>
          <w:rFonts w:ascii="Arial" w:hAnsi="Arial" w:cs="Arial"/>
          <w:color w:val="000000" w:themeColor="text1"/>
          <w:lang w:eastAsia="zh-CN"/>
        </w:rPr>
        <w:t>) A + Msg.1 resource length + B</w:t>
      </w:r>
    </w:p>
    <w:p w14:paraId="7C22C7D6" w14:textId="77777777" w:rsidR="00406445" w:rsidRPr="00FD723E" w:rsidRDefault="00406445" w:rsidP="00406445">
      <w:pPr>
        <w:pStyle w:val="a0"/>
        <w:numPr>
          <w:ilvl w:val="2"/>
          <w:numId w:val="25"/>
        </w:numPr>
        <w:spacing w:before="60"/>
        <w:rPr>
          <w:rFonts w:ascii="Arial" w:hAnsi="Arial" w:cs="Arial"/>
          <w:color w:val="000000" w:themeColor="text1"/>
          <w:lang w:eastAsia="zh-CN"/>
        </w:rPr>
      </w:pPr>
      <w:r w:rsidRPr="00FD723E">
        <w:rPr>
          <w:rFonts w:ascii="Arial" w:hAnsi="Arial" w:cs="Arial"/>
          <w:color w:val="000000" w:themeColor="text1"/>
          <w:lang w:eastAsia="zh-CN"/>
        </w:rPr>
        <w:t>where B (guard interval for Msg.1) can be calculated as: (A+ Msg.1 resource length) x 20%</w:t>
      </w:r>
    </w:p>
    <w:p w14:paraId="579EC254" w14:textId="7A3BC893" w:rsidR="00406445" w:rsidRPr="00FD723E" w:rsidRDefault="00EF2238" w:rsidP="006C462D">
      <w:pPr>
        <w:pStyle w:val="a0"/>
        <w:spacing w:before="120" w:after="60"/>
        <w:rPr>
          <w:rFonts w:ascii="Arial" w:hAnsi="Arial" w:cs="Arial"/>
          <w:color w:val="000000" w:themeColor="text1"/>
          <w:lang w:eastAsia="zh-CN"/>
        </w:rPr>
      </w:pPr>
      <w:r w:rsidRPr="00FD723E">
        <w:rPr>
          <w:rFonts w:ascii="Arial" w:hAnsi="Arial" w:cs="Arial"/>
          <w:color w:val="000000" w:themeColor="text1"/>
          <w:lang w:eastAsia="zh-CN"/>
        </w:rPr>
        <w:t xml:space="preserve">However, since R2D Msg.2 and Msg.3 transmissions are interleaved in </w:t>
      </w:r>
      <w:r w:rsidR="00120798" w:rsidRPr="00FD723E">
        <w:rPr>
          <w:rFonts w:ascii="Arial" w:hAnsi="Arial" w:cs="Arial"/>
          <w:color w:val="000000" w:themeColor="text1"/>
          <w:lang w:eastAsia="zh-CN"/>
        </w:rPr>
        <w:t>scenario 3</w:t>
      </w:r>
      <w:r w:rsidRPr="00FD723E">
        <w:rPr>
          <w:rFonts w:ascii="Arial" w:hAnsi="Arial" w:cs="Arial"/>
          <w:color w:val="000000" w:themeColor="text1"/>
          <w:lang w:eastAsia="zh-CN"/>
        </w:rPr>
        <w:t xml:space="preserve">, </w:t>
      </w:r>
      <w:r w:rsidR="00120798" w:rsidRPr="00FD723E">
        <w:rPr>
          <w:rFonts w:ascii="Arial" w:hAnsi="Arial" w:cs="Arial"/>
          <w:color w:val="000000" w:themeColor="text1"/>
          <w:lang w:eastAsia="zh-CN"/>
        </w:rPr>
        <w:t xml:space="preserve">now </w:t>
      </w:r>
      <w:r w:rsidRPr="00FD723E">
        <w:rPr>
          <w:rFonts w:ascii="Arial" w:hAnsi="Arial" w:cs="Arial"/>
          <w:color w:val="000000" w:themeColor="text1"/>
          <w:lang w:eastAsia="zh-CN"/>
        </w:rPr>
        <w:t xml:space="preserve">the reader has the flexibility </w:t>
      </w:r>
      <w:r w:rsidR="00FD723E" w:rsidRPr="00FD723E">
        <w:rPr>
          <w:rFonts w:ascii="Arial" w:hAnsi="Arial" w:cs="Arial"/>
          <w:color w:val="000000" w:themeColor="text1"/>
          <w:lang w:eastAsia="zh-CN"/>
        </w:rPr>
        <w:t>to</w:t>
      </w:r>
      <w:r w:rsidRPr="00FD723E">
        <w:rPr>
          <w:rFonts w:ascii="Arial" w:hAnsi="Arial" w:cs="Arial"/>
          <w:color w:val="000000" w:themeColor="text1"/>
          <w:lang w:eastAsia="zh-CN"/>
        </w:rPr>
        <w:t xml:space="preserve"> schedul</w:t>
      </w:r>
      <w:r w:rsidR="00FD723E" w:rsidRPr="00FD723E">
        <w:rPr>
          <w:rFonts w:ascii="Arial" w:hAnsi="Arial" w:cs="Arial"/>
          <w:color w:val="000000" w:themeColor="text1"/>
          <w:lang w:eastAsia="zh-CN"/>
        </w:rPr>
        <w:t>e</w:t>
      </w:r>
      <w:r w:rsidRPr="00FD723E">
        <w:rPr>
          <w:rFonts w:ascii="Arial" w:hAnsi="Arial" w:cs="Arial"/>
          <w:color w:val="000000" w:themeColor="text1"/>
          <w:lang w:eastAsia="zh-CN"/>
        </w:rPr>
        <w:t xml:space="preserve"> devices in any Msg.</w:t>
      </w:r>
      <w:proofErr w:type="gramStart"/>
      <w:r w:rsidRPr="00FD723E">
        <w:rPr>
          <w:rFonts w:ascii="Arial" w:hAnsi="Arial" w:cs="Arial"/>
          <w:color w:val="000000" w:themeColor="text1"/>
          <w:lang w:eastAsia="zh-CN"/>
        </w:rPr>
        <w:t>3 time</w:t>
      </w:r>
      <w:proofErr w:type="gramEnd"/>
      <w:r w:rsidRPr="00FD723E">
        <w:rPr>
          <w:rFonts w:ascii="Arial" w:hAnsi="Arial" w:cs="Arial"/>
          <w:color w:val="000000" w:themeColor="text1"/>
          <w:lang w:eastAsia="zh-CN"/>
        </w:rPr>
        <w:t xml:space="preserve"> domain resource, since there is only one time domain resource for Msg.3 after each R2D Msg.2 from the reader.</w:t>
      </w:r>
      <w:r w:rsidR="00120798" w:rsidRPr="00FD723E">
        <w:rPr>
          <w:rFonts w:ascii="Arial" w:hAnsi="Arial" w:cs="Arial"/>
          <w:color w:val="000000" w:themeColor="text1"/>
          <w:lang w:eastAsia="zh-CN"/>
        </w:rPr>
        <w:t xml:space="preserve"> Meaning all Msg.3’s should be transmitted immediately after a scheduling R2D Msg.2 </w:t>
      </w:r>
      <w:r w:rsidR="00FD723E" w:rsidRPr="00FD723E">
        <w:rPr>
          <w:rFonts w:ascii="Arial" w:hAnsi="Arial" w:cs="Arial"/>
          <w:color w:val="000000" w:themeColor="text1"/>
          <w:lang w:eastAsia="zh-CN"/>
        </w:rPr>
        <w:t xml:space="preserve">and </w:t>
      </w:r>
      <w:r w:rsidR="00120798" w:rsidRPr="00FD723E">
        <w:rPr>
          <w:rFonts w:ascii="Arial" w:hAnsi="Arial" w:cs="Arial"/>
          <w:color w:val="000000" w:themeColor="text1"/>
          <w:lang w:eastAsia="zh-CN"/>
        </w:rPr>
        <w:t>within [T</w:t>
      </w:r>
      <w:r w:rsidR="00120798" w:rsidRPr="00FD723E">
        <w:rPr>
          <w:rFonts w:ascii="Arial" w:hAnsi="Arial" w:cs="Arial"/>
          <w:color w:val="000000" w:themeColor="text1"/>
          <w:vertAlign w:val="subscript"/>
          <w:lang w:eastAsia="zh-CN"/>
        </w:rPr>
        <w:t>R2D_min</w:t>
      </w:r>
      <w:r w:rsidR="00120798" w:rsidRPr="00FD723E">
        <w:rPr>
          <w:rFonts w:ascii="Arial" w:hAnsi="Arial" w:cs="Arial"/>
          <w:color w:val="000000" w:themeColor="text1"/>
          <w:lang w:eastAsia="zh-CN"/>
        </w:rPr>
        <w:t>, T</w:t>
      </w:r>
      <w:r w:rsidR="00120798" w:rsidRPr="00FD723E">
        <w:rPr>
          <w:rFonts w:ascii="Arial" w:hAnsi="Arial" w:cs="Arial"/>
          <w:color w:val="000000" w:themeColor="text1"/>
          <w:vertAlign w:val="subscript"/>
          <w:lang w:eastAsia="zh-CN"/>
        </w:rPr>
        <w:t>R2D_max</w:t>
      </w:r>
      <w:r w:rsidR="00120798" w:rsidRPr="00FD723E">
        <w:rPr>
          <w:rFonts w:ascii="Arial" w:hAnsi="Arial" w:cs="Arial"/>
          <w:color w:val="000000" w:themeColor="text1"/>
          <w:lang w:eastAsia="zh-CN"/>
        </w:rPr>
        <w:t>].</w:t>
      </w:r>
    </w:p>
    <w:p w14:paraId="76F1FB21" w14:textId="7C3F5488" w:rsidR="006C462D" w:rsidRPr="00FB167E" w:rsidRDefault="00FD723E" w:rsidP="00733255">
      <w:pPr>
        <w:pStyle w:val="a0"/>
        <w:spacing w:before="120"/>
        <w:rPr>
          <w:rFonts w:ascii="Arial" w:hAnsi="Arial" w:cs="Arial"/>
          <w:color w:val="000000" w:themeColor="text1"/>
          <w:lang w:eastAsia="zh-CN"/>
        </w:rPr>
      </w:pPr>
      <w:r w:rsidRPr="00FB167E">
        <w:rPr>
          <w:rFonts w:ascii="Arial" w:hAnsi="Arial" w:cs="Arial"/>
          <w:color w:val="000000" w:themeColor="text1"/>
          <w:lang w:eastAsia="zh-CN"/>
        </w:rPr>
        <w:t>For device monitoring of R2D Msg.2 from the reader</w:t>
      </w:r>
      <w:r w:rsidR="00186DA6">
        <w:rPr>
          <w:rFonts w:ascii="Arial" w:hAnsi="Arial" w:cs="Arial"/>
          <w:color w:val="000000" w:themeColor="text1"/>
          <w:lang w:eastAsia="zh-CN"/>
        </w:rPr>
        <w:t xml:space="preserve"> and transmitting Msg.</w:t>
      </w:r>
      <w:r w:rsidR="00C76947">
        <w:rPr>
          <w:rFonts w:ascii="Arial" w:hAnsi="Arial" w:cs="Arial"/>
          <w:color w:val="000000" w:themeColor="text1"/>
          <w:lang w:eastAsia="zh-CN"/>
        </w:rPr>
        <w:t>3</w:t>
      </w:r>
      <w:r w:rsidRPr="00FB167E">
        <w:rPr>
          <w:rFonts w:ascii="Arial" w:hAnsi="Arial" w:cs="Arial"/>
          <w:color w:val="000000" w:themeColor="text1"/>
          <w:lang w:eastAsia="zh-CN"/>
        </w:rPr>
        <w:t xml:space="preserve">, the device </w:t>
      </w:r>
      <w:proofErr w:type="spellStart"/>
      <w:r w:rsidRPr="00FB167E">
        <w:rPr>
          <w:rFonts w:ascii="Arial" w:hAnsi="Arial" w:cs="Arial"/>
          <w:color w:val="000000" w:themeColor="text1"/>
          <w:lang w:eastAsia="zh-CN"/>
        </w:rPr>
        <w:t>behaviour</w:t>
      </w:r>
      <w:proofErr w:type="spellEnd"/>
      <w:r w:rsidRPr="00FB167E">
        <w:rPr>
          <w:rFonts w:ascii="Arial" w:hAnsi="Arial" w:cs="Arial"/>
          <w:color w:val="000000" w:themeColor="text1"/>
          <w:lang w:eastAsia="zh-CN"/>
        </w:rPr>
        <w:t xml:space="preserve"> is </w:t>
      </w:r>
      <w:r w:rsidR="00C76947">
        <w:rPr>
          <w:rFonts w:ascii="Arial" w:hAnsi="Arial" w:cs="Arial"/>
          <w:color w:val="000000" w:themeColor="text1"/>
          <w:lang w:eastAsia="zh-CN"/>
        </w:rPr>
        <w:t>exactly the same as</w:t>
      </w:r>
      <w:r w:rsidRPr="00FB167E">
        <w:rPr>
          <w:rFonts w:ascii="Arial" w:hAnsi="Arial" w:cs="Arial"/>
          <w:color w:val="000000" w:themeColor="text1"/>
          <w:lang w:eastAsia="zh-CN"/>
        </w:rPr>
        <w:t xml:space="preserve"> scenario 1 (X=1), where a Device 1 will start the monitoring T</w:t>
      </w:r>
      <w:r w:rsidRPr="00FB167E">
        <w:rPr>
          <w:rFonts w:ascii="Arial" w:hAnsi="Arial" w:cs="Arial"/>
          <w:color w:val="000000" w:themeColor="text1"/>
          <w:vertAlign w:val="subscript"/>
          <w:lang w:eastAsia="zh-CN"/>
        </w:rPr>
        <w:t>D2R_min</w:t>
      </w:r>
      <w:r w:rsidRPr="00FB167E">
        <w:rPr>
          <w:rFonts w:ascii="Arial" w:hAnsi="Arial" w:cs="Arial"/>
          <w:color w:val="000000" w:themeColor="text1"/>
          <w:lang w:eastAsia="zh-CN"/>
        </w:rPr>
        <w:t xml:space="preserve"> after transmitting its Msg.1</w:t>
      </w:r>
      <w:r w:rsidR="00FB167E" w:rsidRPr="00FB167E">
        <w:rPr>
          <w:rFonts w:ascii="Arial" w:hAnsi="Arial" w:cs="Arial"/>
          <w:color w:val="000000" w:themeColor="text1"/>
          <w:lang w:eastAsia="zh-CN"/>
        </w:rPr>
        <w:t xml:space="preserve"> in a power-ON state until energy in the storage is depleted. </w:t>
      </w:r>
      <w:r w:rsidR="004555BF">
        <w:rPr>
          <w:rFonts w:ascii="Arial" w:hAnsi="Arial" w:cs="Arial"/>
          <w:color w:val="000000" w:themeColor="text1"/>
          <w:lang w:eastAsia="zh-CN"/>
        </w:rPr>
        <w:t xml:space="preserve">And transmitting Msg.3 </w:t>
      </w:r>
      <w:r w:rsidR="004555BF" w:rsidRPr="00FD723E">
        <w:rPr>
          <w:rFonts w:ascii="Arial" w:hAnsi="Arial" w:cs="Arial"/>
          <w:color w:val="000000" w:themeColor="text1"/>
          <w:lang w:eastAsia="zh-CN"/>
        </w:rPr>
        <w:t>within [T</w:t>
      </w:r>
      <w:r w:rsidR="004555BF" w:rsidRPr="00FD723E">
        <w:rPr>
          <w:rFonts w:ascii="Arial" w:hAnsi="Arial" w:cs="Arial"/>
          <w:color w:val="000000" w:themeColor="text1"/>
          <w:vertAlign w:val="subscript"/>
          <w:lang w:eastAsia="zh-CN"/>
        </w:rPr>
        <w:t>R2D_min</w:t>
      </w:r>
      <w:r w:rsidR="004555BF" w:rsidRPr="00FD723E">
        <w:rPr>
          <w:rFonts w:ascii="Arial" w:hAnsi="Arial" w:cs="Arial"/>
          <w:color w:val="000000" w:themeColor="text1"/>
          <w:lang w:eastAsia="zh-CN"/>
        </w:rPr>
        <w:t>, T</w:t>
      </w:r>
      <w:r w:rsidR="004555BF" w:rsidRPr="00FD723E">
        <w:rPr>
          <w:rFonts w:ascii="Arial" w:hAnsi="Arial" w:cs="Arial"/>
          <w:color w:val="000000" w:themeColor="text1"/>
          <w:vertAlign w:val="subscript"/>
          <w:lang w:eastAsia="zh-CN"/>
        </w:rPr>
        <w:t>R2D_max</w:t>
      </w:r>
      <w:r w:rsidR="004555BF" w:rsidRPr="00FD723E">
        <w:rPr>
          <w:rFonts w:ascii="Arial" w:hAnsi="Arial" w:cs="Arial"/>
          <w:color w:val="000000" w:themeColor="text1"/>
          <w:lang w:eastAsia="zh-CN"/>
        </w:rPr>
        <w:t>]</w:t>
      </w:r>
      <w:r w:rsidR="004555BF">
        <w:rPr>
          <w:rFonts w:ascii="Arial" w:hAnsi="Arial" w:cs="Arial"/>
          <w:color w:val="000000" w:themeColor="text1"/>
          <w:lang w:eastAsia="zh-CN"/>
        </w:rPr>
        <w:t xml:space="preserve"> after it receives the Msg. 2 containing its ran</w:t>
      </w:r>
      <w:r w:rsidR="001475E4">
        <w:rPr>
          <w:rFonts w:ascii="Arial" w:hAnsi="Arial" w:cs="Arial"/>
          <w:color w:val="000000" w:themeColor="text1"/>
          <w:lang w:eastAsia="zh-CN"/>
        </w:rPr>
        <w:t>d</w:t>
      </w:r>
      <w:r w:rsidR="004555BF">
        <w:rPr>
          <w:rFonts w:ascii="Arial" w:hAnsi="Arial" w:cs="Arial"/>
          <w:color w:val="000000" w:themeColor="text1"/>
          <w:lang w:eastAsia="zh-CN"/>
        </w:rPr>
        <w:t xml:space="preserve">om ID. </w:t>
      </w:r>
      <w:r w:rsidR="00FB167E" w:rsidRPr="00FB167E">
        <w:rPr>
          <w:rFonts w:ascii="Arial" w:hAnsi="Arial" w:cs="Arial"/>
          <w:color w:val="000000" w:themeColor="text1"/>
          <w:lang w:eastAsia="zh-CN"/>
        </w:rPr>
        <w:t>Since a Device 1 has a much longer sustainable operating time compared to a Device 2, it would not be an issue to have a longer gap between two R2D Msg.2 transmission</w:t>
      </w:r>
      <w:r w:rsidR="001475E4">
        <w:rPr>
          <w:rFonts w:ascii="Arial" w:hAnsi="Arial" w:cs="Arial"/>
          <w:color w:val="000000" w:themeColor="text1"/>
          <w:lang w:eastAsia="zh-CN"/>
        </w:rPr>
        <w:t>s</w:t>
      </w:r>
      <w:r w:rsidR="00FB167E" w:rsidRPr="00FB167E">
        <w:rPr>
          <w:rFonts w:ascii="Arial" w:hAnsi="Arial" w:cs="Arial"/>
          <w:color w:val="000000" w:themeColor="text1"/>
          <w:lang w:eastAsia="zh-CN"/>
        </w:rPr>
        <w:t xml:space="preserve"> from the reader within an access slot.</w:t>
      </w:r>
    </w:p>
    <w:p w14:paraId="4699D168" w14:textId="38AF7CB6" w:rsidR="00733255" w:rsidRPr="00FB167E" w:rsidRDefault="00733255" w:rsidP="00733255">
      <w:pPr>
        <w:pStyle w:val="a0"/>
        <w:spacing w:before="24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Observation 5: When X&gt;1 (e.g., X=2) and Msg.2/Msg.3 transmissions are interleaved, the following is observed:</w:t>
      </w:r>
    </w:p>
    <w:p w14:paraId="16035CC6" w14:textId="4BA48545" w:rsidR="00733255" w:rsidRPr="00FB167E" w:rsidRDefault="00887BBC" w:rsidP="00733255">
      <w:pPr>
        <w:pStyle w:val="a0"/>
        <w:numPr>
          <w:ilvl w:val="0"/>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For Msg.1 TX,</w:t>
      </w:r>
    </w:p>
    <w:p w14:paraId="7A612435" w14:textId="3F78EAB5" w:rsidR="00887BBC" w:rsidRPr="00FB167E" w:rsidRDefault="00887BBC" w:rsidP="00887BBC">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if the 1st time domain resource is allowed to be always selected based on device implementation (for a device that does not support or perform time counting), device transmits Msg.1 within [T</w:t>
      </w:r>
      <w:r w:rsidRPr="00FB167E">
        <w:rPr>
          <w:rFonts w:ascii="Arial" w:hAnsi="Arial" w:cs="Arial"/>
          <w:b/>
          <w:bCs/>
          <w:i/>
          <w:iCs/>
          <w:color w:val="000000" w:themeColor="text1"/>
          <w:vertAlign w:val="subscript"/>
          <w:lang w:eastAsia="zh-CN"/>
        </w:rPr>
        <w:t>R2D_min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R2D_max</w:t>
      </w:r>
      <w:r w:rsidRPr="00FB167E">
        <w:rPr>
          <w:rFonts w:ascii="Arial" w:hAnsi="Arial" w:cs="Arial"/>
          <w:b/>
          <w:bCs/>
          <w:i/>
          <w:iCs/>
          <w:color w:val="000000" w:themeColor="text1"/>
          <w:lang w:eastAsia="zh-CN"/>
        </w:rPr>
        <w:t>].</w:t>
      </w:r>
    </w:p>
    <w:p w14:paraId="15992731" w14:textId="6D2ED5A6" w:rsidR="00887BBC" w:rsidRPr="00FB167E" w:rsidRDefault="00887BBC" w:rsidP="00887BBC">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 xml:space="preserve">same time domain resource selection imbalance problem </w:t>
      </w:r>
      <w:r w:rsidR="00F54A65" w:rsidRPr="00FB167E">
        <w:rPr>
          <w:rFonts w:ascii="Arial" w:hAnsi="Arial" w:cs="Arial"/>
          <w:b/>
          <w:bCs/>
          <w:i/>
          <w:iCs/>
          <w:color w:val="000000" w:themeColor="text1"/>
          <w:lang w:eastAsia="zh-CN"/>
        </w:rPr>
        <w:t>exists (as described in Observation 4)</w:t>
      </w:r>
    </w:p>
    <w:p w14:paraId="23AED1C8" w14:textId="6A03AD80" w:rsidR="00887BBC" w:rsidRPr="00FB167E" w:rsidRDefault="00887BBC" w:rsidP="00733255">
      <w:pPr>
        <w:pStyle w:val="a0"/>
        <w:numPr>
          <w:ilvl w:val="0"/>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For Msg. 2 RX,</w:t>
      </w:r>
    </w:p>
    <w:p w14:paraId="2762BCAB" w14:textId="77777777" w:rsidR="00FB167E" w:rsidRPr="00FB167E" w:rsidRDefault="00FB167E" w:rsidP="00FB167E">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Same as the X=1 case, only define a minimum time bound for R2D Msg.2 monitoring (T</w:t>
      </w:r>
      <w:r w:rsidRPr="00FB167E">
        <w:rPr>
          <w:rFonts w:ascii="Arial" w:hAnsi="Arial" w:cs="Arial"/>
          <w:b/>
          <w:bCs/>
          <w:i/>
          <w:iCs/>
          <w:color w:val="000000" w:themeColor="text1"/>
          <w:vertAlign w:val="subscript"/>
          <w:lang w:eastAsia="zh-CN"/>
        </w:rPr>
        <w:t>D2R_min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D2R_max</w:t>
      </w:r>
      <w:r w:rsidRPr="00FB167E">
        <w:rPr>
          <w:rFonts w:ascii="Arial" w:hAnsi="Arial" w:cs="Arial"/>
          <w:b/>
          <w:bCs/>
          <w:i/>
          <w:iCs/>
          <w:color w:val="000000" w:themeColor="text1"/>
          <w:lang w:eastAsia="zh-CN"/>
        </w:rPr>
        <w:t xml:space="preserve"> is not required.</w:t>
      </w:r>
    </w:p>
    <w:p w14:paraId="462728FA" w14:textId="1DBFE33D" w:rsidR="00887BBC" w:rsidRPr="00FB167E" w:rsidRDefault="00FB167E" w:rsidP="00FB167E">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Reference timing for T</w:t>
      </w:r>
      <w:r w:rsidRPr="00FB167E">
        <w:rPr>
          <w:rFonts w:ascii="Arial" w:hAnsi="Arial" w:cs="Arial"/>
          <w:b/>
          <w:bCs/>
          <w:i/>
          <w:iCs/>
          <w:color w:val="000000" w:themeColor="text1"/>
          <w:vertAlign w:val="subscript"/>
          <w:lang w:eastAsia="zh-CN"/>
        </w:rPr>
        <w:t>D2R_min</w:t>
      </w:r>
      <w:r w:rsidRPr="00FB167E">
        <w:rPr>
          <w:rFonts w:ascii="Arial" w:hAnsi="Arial" w:cs="Arial"/>
          <w:b/>
          <w:bCs/>
          <w:i/>
          <w:iCs/>
          <w:color w:val="000000" w:themeColor="text1"/>
          <w:lang w:eastAsia="zh-CN"/>
        </w:rPr>
        <w:t xml:space="preserve"> is from end of transmitted Msg.1 time domain resource.</w:t>
      </w:r>
    </w:p>
    <w:p w14:paraId="403D591C" w14:textId="7A808DC5" w:rsidR="00887BBC" w:rsidRPr="00FB167E" w:rsidRDefault="00887BBC" w:rsidP="00733255">
      <w:pPr>
        <w:pStyle w:val="a0"/>
        <w:numPr>
          <w:ilvl w:val="0"/>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For Msg. 3 TX,</w:t>
      </w:r>
    </w:p>
    <w:p w14:paraId="0FCD667F" w14:textId="7518F534" w:rsidR="00887BBC" w:rsidRPr="00FB167E" w:rsidRDefault="00F54A65" w:rsidP="00887BBC">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When Msg.2 and Msg.3 transmissions are interleaved, all Msg.3 are transmitted within [T</w:t>
      </w:r>
      <w:r w:rsidRPr="00FB167E">
        <w:rPr>
          <w:rFonts w:ascii="Arial" w:hAnsi="Arial" w:cs="Arial"/>
          <w:b/>
          <w:bCs/>
          <w:i/>
          <w:iCs/>
          <w:color w:val="000000" w:themeColor="text1"/>
          <w:vertAlign w:val="subscript"/>
          <w:lang w:eastAsia="zh-CN"/>
        </w:rPr>
        <w:t>R2D_min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R2D_max</w:t>
      </w:r>
      <w:r w:rsidRPr="00FB167E">
        <w:rPr>
          <w:rFonts w:ascii="Arial" w:hAnsi="Arial" w:cs="Arial"/>
          <w:b/>
          <w:bCs/>
          <w:i/>
          <w:iCs/>
          <w:color w:val="000000" w:themeColor="text1"/>
          <w:lang w:eastAsia="zh-CN"/>
        </w:rPr>
        <w:t xml:space="preserve">] after a scheduling R2D Msg.2 is received from the reader </w:t>
      </w:r>
      <w:r w:rsidRPr="00FB167E">
        <w:rPr>
          <w:rFonts w:ascii="Arial" w:hAnsi="Arial" w:cs="Arial"/>
          <w:b/>
          <w:bCs/>
          <w:i/>
          <w:iCs/>
          <w:color w:val="000000" w:themeColor="text1"/>
          <w:lang w:eastAsia="zh-CN"/>
        </w:rPr>
        <w:sym w:font="Wingdings" w:char="F0E8"/>
      </w:r>
      <w:r w:rsidRPr="00FB167E">
        <w:rPr>
          <w:rFonts w:ascii="Arial" w:hAnsi="Arial" w:cs="Arial"/>
          <w:b/>
          <w:bCs/>
          <w:i/>
          <w:iCs/>
          <w:color w:val="000000" w:themeColor="text1"/>
          <w:lang w:eastAsia="zh-CN"/>
        </w:rPr>
        <w:t xml:space="preserve"> NO time counting is required.</w:t>
      </w:r>
    </w:p>
    <w:p w14:paraId="11CA6A80" w14:textId="6443CC39" w:rsidR="00F54A65" w:rsidRPr="00FB167E" w:rsidRDefault="00F54A65" w:rsidP="00887BBC">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The reader has full flexibility of scheduling any Device 1 in any R2D Msg.2.</w:t>
      </w:r>
    </w:p>
    <w:p w14:paraId="7AB0FF62" w14:textId="6161ECA6" w:rsidR="00FD723E" w:rsidRPr="00FB167E" w:rsidRDefault="00FD723E" w:rsidP="00887BBC">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Comparing to scenario 2, these are two major benefits of interleaved transmission over the sequential transmission of Msg.2 and Msg.3.</w:t>
      </w:r>
    </w:p>
    <w:p w14:paraId="7DE65236" w14:textId="3E4CD3A0" w:rsidR="009775EA" w:rsidRDefault="009775EA" w:rsidP="00FB167E">
      <w:pPr>
        <w:pStyle w:val="a0"/>
        <w:spacing w:before="240" w:after="240"/>
        <w:rPr>
          <w:rFonts w:ascii="Arial" w:hAnsi="Arial" w:cs="Arial"/>
          <w:b/>
          <w:bCs/>
          <w:i/>
          <w:iCs/>
          <w:color w:val="000000" w:themeColor="text1"/>
          <w:lang w:eastAsia="zh-CN"/>
        </w:rPr>
      </w:pPr>
      <w:r w:rsidRPr="00800422">
        <w:rPr>
          <w:rFonts w:ascii="Arial" w:hAnsi="Arial" w:cs="Arial"/>
          <w:b/>
          <w:bCs/>
          <w:i/>
          <w:iCs/>
          <w:color w:val="000000" w:themeColor="text1"/>
          <w:lang w:eastAsia="zh-CN"/>
        </w:rPr>
        <w:t>Proposal 1: Regard</w:t>
      </w:r>
      <w:r>
        <w:rPr>
          <w:rFonts w:ascii="Arial" w:hAnsi="Arial" w:cs="Arial"/>
          <w:b/>
          <w:bCs/>
          <w:i/>
          <w:iCs/>
          <w:color w:val="000000" w:themeColor="text1"/>
          <w:lang w:eastAsia="zh-CN"/>
        </w:rPr>
        <w:t>less whether X=1 or X&gt;1, it is not required to define T</w:t>
      </w:r>
      <w:r w:rsidRPr="00800422">
        <w:rPr>
          <w:rFonts w:ascii="Arial" w:hAnsi="Arial" w:cs="Arial"/>
          <w:b/>
          <w:bCs/>
          <w:i/>
          <w:iCs/>
          <w:color w:val="000000" w:themeColor="text1"/>
          <w:vertAlign w:val="subscript"/>
          <w:lang w:eastAsia="zh-CN"/>
        </w:rPr>
        <w:t>D2R_max</w:t>
      </w:r>
      <w:r>
        <w:rPr>
          <w:rFonts w:ascii="Arial" w:hAnsi="Arial" w:cs="Arial"/>
          <w:b/>
          <w:bCs/>
          <w:i/>
          <w:iCs/>
          <w:color w:val="000000" w:themeColor="text1"/>
          <w:lang w:eastAsia="zh-CN"/>
        </w:rPr>
        <w:t xml:space="preserve"> for Msg.2 monitoring.</w:t>
      </w:r>
    </w:p>
    <w:p w14:paraId="19D1D6D8" w14:textId="6B3C8535" w:rsidR="005C005B" w:rsidRPr="005C005B" w:rsidRDefault="005C005B" w:rsidP="004107D9">
      <w:pPr>
        <w:pStyle w:val="a0"/>
        <w:spacing w:before="120" w:after="60"/>
        <w:rPr>
          <w:rFonts w:ascii="Arial" w:hAnsi="Arial" w:cs="Arial"/>
          <w:b/>
          <w:bCs/>
          <w:i/>
          <w:iCs/>
          <w:color w:val="000000" w:themeColor="text1"/>
          <w:szCs w:val="20"/>
          <w:lang w:eastAsia="zh-CN"/>
        </w:rPr>
      </w:pPr>
      <w:r>
        <w:rPr>
          <w:rFonts w:ascii="Arial" w:hAnsi="Arial" w:cs="Arial"/>
          <w:b/>
          <w:bCs/>
          <w:i/>
          <w:iCs/>
          <w:color w:val="000000" w:themeColor="text1"/>
          <w:lang w:eastAsia="zh-CN"/>
        </w:rPr>
        <w:t xml:space="preserve">Proposal </w:t>
      </w:r>
      <w:r w:rsidR="0071732F">
        <w:rPr>
          <w:rFonts w:ascii="Arial" w:hAnsi="Arial" w:cs="Arial"/>
          <w:b/>
          <w:bCs/>
          <w:i/>
          <w:iCs/>
          <w:color w:val="000000" w:themeColor="text1"/>
          <w:lang w:eastAsia="zh-CN"/>
        </w:rPr>
        <w:t>2</w:t>
      </w:r>
      <w:r>
        <w:rPr>
          <w:rFonts w:ascii="Arial" w:hAnsi="Arial" w:cs="Arial"/>
          <w:b/>
          <w:bCs/>
          <w:i/>
          <w:iCs/>
          <w:color w:val="000000" w:themeColor="text1"/>
          <w:lang w:eastAsia="zh-CN"/>
        </w:rPr>
        <w:t xml:space="preserve">: </w:t>
      </w:r>
      <w:r w:rsidR="0071732F">
        <w:rPr>
          <w:rFonts w:ascii="Arial" w:hAnsi="Arial" w:cs="Arial"/>
          <w:b/>
          <w:bCs/>
          <w:i/>
          <w:iCs/>
          <w:color w:val="000000" w:themeColor="text1"/>
          <w:lang w:eastAsia="zh-CN"/>
        </w:rPr>
        <w:t>At least w</w:t>
      </w:r>
      <w:r>
        <w:rPr>
          <w:rFonts w:ascii="Arial" w:hAnsi="Arial" w:cs="Arial"/>
          <w:b/>
          <w:bCs/>
          <w:i/>
          <w:iCs/>
          <w:color w:val="000000" w:themeColor="text1"/>
          <w:lang w:eastAsia="zh-CN"/>
        </w:rPr>
        <w:t xml:space="preserve">hen X=1 is </w:t>
      </w:r>
      <w:r w:rsidR="0071732F">
        <w:rPr>
          <w:rFonts w:ascii="Arial" w:hAnsi="Arial" w:cs="Arial"/>
          <w:b/>
          <w:bCs/>
          <w:i/>
          <w:iCs/>
          <w:color w:val="000000" w:themeColor="text1"/>
          <w:lang w:eastAsia="zh-CN"/>
        </w:rPr>
        <w:t>indicated by the reader</w:t>
      </w:r>
      <w:r>
        <w:rPr>
          <w:rFonts w:ascii="Arial" w:hAnsi="Arial" w:cs="Arial"/>
          <w:b/>
          <w:bCs/>
          <w:i/>
          <w:iCs/>
          <w:color w:val="000000" w:themeColor="text1"/>
          <w:lang w:eastAsia="zh-CN"/>
        </w:rPr>
        <w:t xml:space="preserve">, the frequency domain resource for Msg.3 transmission should be, by </w:t>
      </w:r>
      <w:r w:rsidRPr="005C005B">
        <w:rPr>
          <w:rFonts w:ascii="Arial" w:hAnsi="Arial" w:cs="Arial"/>
          <w:b/>
          <w:bCs/>
          <w:i/>
          <w:iCs/>
          <w:color w:val="000000" w:themeColor="text1"/>
          <w:szCs w:val="20"/>
          <w:lang w:eastAsia="zh-CN"/>
        </w:rPr>
        <w:t>default</w:t>
      </w:r>
      <w:r>
        <w:rPr>
          <w:rFonts w:ascii="Arial" w:hAnsi="Arial" w:cs="Arial"/>
          <w:b/>
          <w:bCs/>
          <w:i/>
          <w:iCs/>
          <w:color w:val="000000" w:themeColor="text1"/>
          <w:szCs w:val="20"/>
          <w:lang w:eastAsia="zh-CN"/>
        </w:rPr>
        <w:t>,</w:t>
      </w:r>
      <w:r w:rsidRPr="005C005B">
        <w:rPr>
          <w:rFonts w:ascii="Arial" w:hAnsi="Arial" w:cs="Arial"/>
          <w:b/>
          <w:bCs/>
          <w:i/>
          <w:iCs/>
          <w:color w:val="000000" w:themeColor="text1"/>
          <w:szCs w:val="20"/>
          <w:lang w:eastAsia="zh-CN"/>
        </w:rPr>
        <w:t xml:space="preserve"> </w:t>
      </w:r>
      <w:r w:rsidRPr="005C005B">
        <w:rPr>
          <w:rFonts w:ascii="Arial" w:eastAsia="等线" w:hAnsi="Arial" w:cs="Arial"/>
          <w:b/>
          <w:i/>
          <w:iCs/>
          <w:szCs w:val="20"/>
        </w:rPr>
        <w:t>reuses the frequency domain resource for Msg1 for the same device</w:t>
      </w:r>
      <w:r>
        <w:rPr>
          <w:rFonts w:ascii="Arial" w:eastAsia="等线" w:hAnsi="Arial" w:cs="Arial"/>
          <w:b/>
          <w:i/>
          <w:iCs/>
          <w:szCs w:val="20"/>
        </w:rPr>
        <w:t>.</w:t>
      </w:r>
    </w:p>
    <w:p w14:paraId="42E57FCB" w14:textId="169F8317" w:rsidR="004107D9" w:rsidRDefault="009775EA" w:rsidP="004107D9">
      <w:pPr>
        <w:pStyle w:val="a0"/>
        <w:spacing w:before="12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Proposal </w:t>
      </w:r>
      <w:r w:rsidR="0089703D">
        <w:rPr>
          <w:rFonts w:ascii="Arial" w:hAnsi="Arial" w:cs="Arial"/>
          <w:b/>
          <w:bCs/>
          <w:i/>
          <w:iCs/>
          <w:color w:val="000000" w:themeColor="text1"/>
          <w:lang w:eastAsia="zh-CN"/>
        </w:rPr>
        <w:t>3</w:t>
      </w:r>
      <w:r w:rsidRPr="00800422">
        <w:rPr>
          <w:rFonts w:ascii="Arial" w:hAnsi="Arial" w:cs="Arial"/>
          <w:b/>
          <w:bCs/>
          <w:i/>
          <w:iCs/>
          <w:color w:val="000000" w:themeColor="text1"/>
          <w:lang w:eastAsia="zh-CN"/>
        </w:rPr>
        <w:t xml:space="preserve">: </w:t>
      </w:r>
      <w:bookmarkStart w:id="1" w:name="_Hlk194068426"/>
      <w:r w:rsidRPr="00800422">
        <w:rPr>
          <w:rFonts w:ascii="Arial" w:hAnsi="Arial" w:cs="Arial"/>
          <w:b/>
          <w:bCs/>
          <w:i/>
          <w:iCs/>
          <w:color w:val="000000" w:themeColor="text1"/>
          <w:lang w:eastAsia="zh-CN"/>
        </w:rPr>
        <w:t>I</w:t>
      </w:r>
      <w:r>
        <w:rPr>
          <w:rFonts w:ascii="Arial" w:hAnsi="Arial" w:cs="Arial"/>
          <w:b/>
          <w:bCs/>
          <w:i/>
          <w:iCs/>
          <w:color w:val="000000" w:themeColor="text1"/>
          <w:lang w:eastAsia="zh-CN"/>
        </w:rPr>
        <w:t>f X&gt;1 is supported (e.g., X=2)</w:t>
      </w:r>
      <w:bookmarkEnd w:id="1"/>
      <w:r>
        <w:rPr>
          <w:rFonts w:ascii="Arial" w:hAnsi="Arial" w:cs="Arial"/>
          <w:b/>
          <w:bCs/>
          <w:i/>
          <w:iCs/>
          <w:color w:val="000000" w:themeColor="text1"/>
          <w:lang w:eastAsia="zh-CN"/>
        </w:rPr>
        <w:t xml:space="preserve">, </w:t>
      </w:r>
      <w:r w:rsidR="004107D9">
        <w:rPr>
          <w:rFonts w:ascii="Arial" w:hAnsi="Arial" w:cs="Arial"/>
          <w:b/>
          <w:bCs/>
          <w:i/>
          <w:iCs/>
          <w:color w:val="000000" w:themeColor="text1"/>
          <w:lang w:eastAsia="zh-CN"/>
        </w:rPr>
        <w:t>the following is proposed</w:t>
      </w:r>
      <w:r w:rsidR="0063096F">
        <w:rPr>
          <w:rFonts w:ascii="Arial" w:hAnsi="Arial" w:cs="Arial"/>
          <w:b/>
          <w:bCs/>
          <w:i/>
          <w:iCs/>
          <w:color w:val="000000" w:themeColor="text1"/>
          <w:lang w:eastAsia="zh-CN"/>
        </w:rPr>
        <w:t>:</w:t>
      </w:r>
    </w:p>
    <w:p w14:paraId="4107981C" w14:textId="17DCF396" w:rsidR="004107D9" w:rsidRDefault="004107D9" w:rsidP="004107D9">
      <w:pPr>
        <w:pStyle w:val="a0"/>
        <w:numPr>
          <w:ilvl w:val="0"/>
          <w:numId w:val="38"/>
        </w:numPr>
        <w:spacing w:after="60"/>
        <w:rPr>
          <w:rFonts w:ascii="Arial" w:hAnsi="Arial" w:cs="Arial"/>
          <w:b/>
          <w:bCs/>
          <w:i/>
          <w:iCs/>
          <w:color w:val="000000" w:themeColor="text1"/>
          <w:lang w:eastAsia="zh-CN"/>
        </w:rPr>
      </w:pPr>
      <w:r>
        <w:rPr>
          <w:rFonts w:ascii="Arial" w:hAnsi="Arial" w:cs="Arial"/>
          <w:b/>
          <w:bCs/>
          <w:i/>
          <w:iCs/>
          <w:color w:val="000000" w:themeColor="text1"/>
          <w:lang w:eastAsia="zh-CN"/>
        </w:rPr>
        <w:t>The transmissions of Msg.2 and Msg.3 should be performed in a</w:t>
      </w:r>
      <w:r w:rsidR="0063096F">
        <w:rPr>
          <w:rFonts w:ascii="Arial" w:hAnsi="Arial" w:cs="Arial"/>
          <w:b/>
          <w:bCs/>
          <w:i/>
          <w:iCs/>
          <w:color w:val="000000" w:themeColor="text1"/>
          <w:lang w:eastAsia="zh-CN"/>
        </w:rPr>
        <w:t>n</w:t>
      </w:r>
      <w:r>
        <w:rPr>
          <w:rFonts w:ascii="Arial" w:hAnsi="Arial" w:cs="Arial"/>
          <w:b/>
          <w:bCs/>
          <w:i/>
          <w:iCs/>
          <w:color w:val="000000" w:themeColor="text1"/>
          <w:lang w:eastAsia="zh-CN"/>
        </w:rPr>
        <w:t xml:space="preserve"> </w:t>
      </w:r>
      <w:r w:rsidR="0063096F">
        <w:rPr>
          <w:rFonts w:ascii="Arial" w:hAnsi="Arial" w:cs="Arial"/>
          <w:b/>
          <w:bCs/>
          <w:i/>
          <w:iCs/>
          <w:color w:val="000000" w:themeColor="text1"/>
          <w:lang w:eastAsia="zh-CN"/>
        </w:rPr>
        <w:t>interleaved manner (</w:t>
      </w:r>
      <w:r w:rsidR="0063096F" w:rsidRPr="0063096F">
        <w:rPr>
          <w:rFonts w:ascii="Arial" w:hAnsi="Arial" w:cs="Arial"/>
          <w:b/>
          <w:bCs/>
          <w:i/>
          <w:iCs/>
          <w:color w:val="00B050"/>
          <w:lang w:eastAsia="zh-CN"/>
        </w:rPr>
        <w:t>Msg.2</w:t>
      </w:r>
      <w:r w:rsidR="0063096F" w:rsidRPr="004107D9">
        <w:rPr>
          <w:rFonts w:ascii="Arial" w:hAnsi="Arial" w:cs="Arial"/>
          <w:b/>
          <w:bCs/>
          <w:i/>
          <w:iCs/>
          <w:color w:val="000000" w:themeColor="text1"/>
          <w:lang w:eastAsia="zh-CN"/>
        </w:rPr>
        <w:sym w:font="Wingdings" w:char="F0E8"/>
      </w:r>
      <w:r w:rsidR="0063096F">
        <w:rPr>
          <w:rFonts w:ascii="Arial" w:hAnsi="Arial" w:cs="Arial"/>
          <w:b/>
          <w:bCs/>
          <w:i/>
          <w:iCs/>
          <w:color w:val="000000" w:themeColor="text1"/>
          <w:lang w:eastAsia="zh-CN"/>
        </w:rPr>
        <w:t xml:space="preserve"> Msg.3</w:t>
      </w:r>
      <w:r w:rsidR="0063096F" w:rsidRPr="004107D9">
        <w:rPr>
          <w:rFonts w:ascii="Arial" w:hAnsi="Arial" w:cs="Arial"/>
          <w:b/>
          <w:bCs/>
          <w:i/>
          <w:iCs/>
          <w:color w:val="000000" w:themeColor="text1"/>
          <w:lang w:eastAsia="zh-CN"/>
        </w:rPr>
        <w:sym w:font="Wingdings" w:char="F0E8"/>
      </w:r>
      <w:r w:rsidR="0063096F">
        <w:rPr>
          <w:rFonts w:ascii="Arial" w:hAnsi="Arial" w:cs="Arial"/>
          <w:b/>
          <w:bCs/>
          <w:i/>
          <w:iCs/>
          <w:color w:val="000000" w:themeColor="text1"/>
          <w:lang w:eastAsia="zh-CN"/>
        </w:rPr>
        <w:t xml:space="preserve"> </w:t>
      </w:r>
      <w:r w:rsidR="0063096F" w:rsidRPr="0063096F">
        <w:rPr>
          <w:rFonts w:ascii="Arial" w:hAnsi="Arial" w:cs="Arial"/>
          <w:b/>
          <w:bCs/>
          <w:i/>
          <w:iCs/>
          <w:color w:val="00B050"/>
          <w:lang w:eastAsia="zh-CN"/>
        </w:rPr>
        <w:t>Msg.2</w:t>
      </w:r>
      <w:r w:rsidR="0063096F" w:rsidRPr="004107D9">
        <w:rPr>
          <w:rFonts w:ascii="Arial" w:hAnsi="Arial" w:cs="Arial"/>
          <w:b/>
          <w:bCs/>
          <w:i/>
          <w:iCs/>
          <w:color w:val="000000" w:themeColor="text1"/>
          <w:lang w:eastAsia="zh-CN"/>
        </w:rPr>
        <w:sym w:font="Wingdings" w:char="F0E8"/>
      </w:r>
      <w:r w:rsidR="0063096F">
        <w:rPr>
          <w:rFonts w:ascii="Arial" w:hAnsi="Arial" w:cs="Arial"/>
          <w:b/>
          <w:bCs/>
          <w:i/>
          <w:iCs/>
          <w:color w:val="000000" w:themeColor="text1"/>
          <w:lang w:eastAsia="zh-CN"/>
        </w:rPr>
        <w:t xml:space="preserve"> Msg.3) as shown in the above Scenario 3</w:t>
      </w:r>
      <w:r w:rsidR="0071732F">
        <w:rPr>
          <w:rFonts w:ascii="Arial" w:hAnsi="Arial" w:cs="Arial"/>
          <w:b/>
          <w:bCs/>
          <w:i/>
          <w:iCs/>
          <w:color w:val="000000" w:themeColor="text1"/>
          <w:lang w:eastAsia="zh-CN"/>
        </w:rPr>
        <w:t xml:space="preserve"> (Figure 3).</w:t>
      </w:r>
    </w:p>
    <w:p w14:paraId="19540089" w14:textId="42F29E79" w:rsidR="004107D9" w:rsidRDefault="0063096F" w:rsidP="004107D9">
      <w:pPr>
        <w:pStyle w:val="a0"/>
        <w:numPr>
          <w:ilvl w:val="1"/>
          <w:numId w:val="38"/>
        </w:numPr>
        <w:spacing w:after="60"/>
        <w:rPr>
          <w:rFonts w:ascii="Arial" w:hAnsi="Arial" w:cs="Arial"/>
          <w:b/>
          <w:bCs/>
          <w:i/>
          <w:iCs/>
          <w:color w:val="000000" w:themeColor="text1"/>
          <w:lang w:eastAsia="zh-CN"/>
        </w:rPr>
      </w:pPr>
      <w:r>
        <w:rPr>
          <w:rFonts w:ascii="Arial" w:hAnsi="Arial" w:cs="Arial"/>
          <w:b/>
          <w:bCs/>
          <w:i/>
          <w:iCs/>
          <w:color w:val="000000" w:themeColor="text1"/>
          <w:lang w:eastAsia="zh-CN"/>
        </w:rPr>
        <w:t>I.e.</w:t>
      </w:r>
      <w:r w:rsidR="004107D9">
        <w:rPr>
          <w:rFonts w:ascii="Arial" w:hAnsi="Arial" w:cs="Arial"/>
          <w:b/>
          <w:bCs/>
          <w:i/>
          <w:iCs/>
          <w:color w:val="000000" w:themeColor="text1"/>
          <w:lang w:eastAsia="zh-CN"/>
        </w:rPr>
        <w:t>, not in a sequential manner (</w:t>
      </w:r>
      <w:r w:rsidR="004107D9" w:rsidRPr="0063096F">
        <w:rPr>
          <w:rFonts w:ascii="Arial" w:hAnsi="Arial" w:cs="Arial"/>
          <w:b/>
          <w:bCs/>
          <w:i/>
          <w:iCs/>
          <w:color w:val="00B050"/>
          <w:lang w:eastAsia="zh-CN"/>
        </w:rPr>
        <w:t>Msg.2</w:t>
      </w:r>
      <w:r w:rsidR="004107D9" w:rsidRPr="004107D9">
        <w:rPr>
          <w:rFonts w:ascii="Arial" w:hAnsi="Arial" w:cs="Arial"/>
          <w:b/>
          <w:bCs/>
          <w:i/>
          <w:iCs/>
          <w:color w:val="000000" w:themeColor="text1"/>
          <w:lang w:eastAsia="zh-CN"/>
        </w:rPr>
        <w:sym w:font="Wingdings" w:char="F0E8"/>
      </w:r>
      <w:r w:rsidR="004107D9">
        <w:rPr>
          <w:rFonts w:ascii="Arial" w:hAnsi="Arial" w:cs="Arial"/>
          <w:b/>
          <w:bCs/>
          <w:i/>
          <w:iCs/>
          <w:color w:val="000000" w:themeColor="text1"/>
          <w:lang w:eastAsia="zh-CN"/>
        </w:rPr>
        <w:t xml:space="preserve"> </w:t>
      </w:r>
      <w:proofErr w:type="spellStart"/>
      <w:r w:rsidR="004107D9" w:rsidRPr="0063096F">
        <w:rPr>
          <w:rFonts w:ascii="Arial" w:hAnsi="Arial" w:cs="Arial"/>
          <w:b/>
          <w:bCs/>
          <w:i/>
          <w:iCs/>
          <w:color w:val="00B050"/>
          <w:lang w:eastAsia="zh-CN"/>
        </w:rPr>
        <w:t>Msg.2</w:t>
      </w:r>
      <w:proofErr w:type="spellEnd"/>
      <w:r w:rsidR="004107D9" w:rsidRPr="004107D9">
        <w:rPr>
          <w:rFonts w:ascii="Arial" w:hAnsi="Arial" w:cs="Arial"/>
          <w:b/>
          <w:bCs/>
          <w:i/>
          <w:iCs/>
          <w:color w:val="000000" w:themeColor="text1"/>
          <w:lang w:eastAsia="zh-CN"/>
        </w:rPr>
        <w:sym w:font="Wingdings" w:char="F0E8"/>
      </w:r>
      <w:r w:rsidR="004107D9">
        <w:rPr>
          <w:rFonts w:ascii="Arial" w:hAnsi="Arial" w:cs="Arial"/>
          <w:b/>
          <w:bCs/>
          <w:i/>
          <w:iCs/>
          <w:color w:val="000000" w:themeColor="text1"/>
          <w:lang w:eastAsia="zh-CN"/>
        </w:rPr>
        <w:t xml:space="preserve"> Msg.3</w:t>
      </w:r>
      <w:r w:rsidR="004107D9" w:rsidRPr="004107D9">
        <w:rPr>
          <w:rFonts w:ascii="Arial" w:hAnsi="Arial" w:cs="Arial"/>
          <w:b/>
          <w:bCs/>
          <w:i/>
          <w:iCs/>
          <w:color w:val="000000" w:themeColor="text1"/>
          <w:lang w:eastAsia="zh-CN"/>
        </w:rPr>
        <w:sym w:font="Wingdings" w:char="F0E8"/>
      </w:r>
      <w:r w:rsidR="004107D9">
        <w:rPr>
          <w:rFonts w:ascii="Arial" w:hAnsi="Arial" w:cs="Arial"/>
          <w:b/>
          <w:bCs/>
          <w:i/>
          <w:iCs/>
          <w:color w:val="000000" w:themeColor="text1"/>
          <w:lang w:eastAsia="zh-CN"/>
        </w:rPr>
        <w:t xml:space="preserve"> Msg.3)</w:t>
      </w:r>
      <w:r>
        <w:rPr>
          <w:rFonts w:ascii="Arial" w:hAnsi="Arial" w:cs="Arial"/>
          <w:b/>
          <w:bCs/>
          <w:i/>
          <w:iCs/>
          <w:color w:val="000000" w:themeColor="text1"/>
          <w:lang w:eastAsia="zh-CN"/>
        </w:rPr>
        <w:t xml:space="preserve"> shown in Scenario 2.</w:t>
      </w:r>
    </w:p>
    <w:p w14:paraId="1B71CACC" w14:textId="19016E9D" w:rsidR="0089703D" w:rsidRDefault="0089703D" w:rsidP="0089703D">
      <w:pPr>
        <w:pStyle w:val="a0"/>
        <w:spacing w:before="240" w:after="6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4: </w:t>
      </w:r>
      <w:r w:rsidR="0028155F" w:rsidRPr="00800422">
        <w:rPr>
          <w:rFonts w:ascii="Arial" w:hAnsi="Arial" w:cs="Arial"/>
          <w:b/>
          <w:bCs/>
          <w:i/>
          <w:iCs/>
          <w:color w:val="000000" w:themeColor="text1"/>
          <w:lang w:eastAsia="zh-CN"/>
        </w:rPr>
        <w:t>I</w:t>
      </w:r>
      <w:r w:rsidR="0028155F">
        <w:rPr>
          <w:rFonts w:ascii="Arial" w:hAnsi="Arial" w:cs="Arial"/>
          <w:b/>
          <w:bCs/>
          <w:i/>
          <w:iCs/>
          <w:color w:val="000000" w:themeColor="text1"/>
          <w:lang w:eastAsia="zh-CN"/>
        </w:rPr>
        <w:t>f X&gt;1 is supported (e.g., X=2), i</w:t>
      </w:r>
      <w:r>
        <w:rPr>
          <w:rFonts w:ascii="Arial" w:hAnsi="Arial" w:cs="Arial"/>
          <w:b/>
          <w:bCs/>
          <w:i/>
          <w:iCs/>
          <w:color w:val="000000" w:themeColor="text1"/>
          <w:lang w:eastAsia="zh-CN"/>
        </w:rPr>
        <w:t>t is not necessary to introduce / define T</w:t>
      </w:r>
      <w:r w:rsidRPr="00FB167E">
        <w:rPr>
          <w:rFonts w:ascii="Arial" w:hAnsi="Arial" w:cs="Arial"/>
          <w:b/>
          <w:bCs/>
          <w:i/>
          <w:iCs/>
          <w:color w:val="000000" w:themeColor="text1"/>
          <w:vertAlign w:val="subscript"/>
          <w:lang w:eastAsia="zh-CN"/>
        </w:rPr>
        <w:t>R2D</w:t>
      </w:r>
      <w:r>
        <w:rPr>
          <w:rFonts w:ascii="Arial" w:hAnsi="Arial" w:cs="Arial"/>
          <w:b/>
          <w:bCs/>
          <w:i/>
          <w:iCs/>
          <w:color w:val="000000" w:themeColor="text1"/>
          <w:lang w:eastAsia="zh-CN"/>
        </w:rPr>
        <w:t xml:space="preserve"> for scheduling Msg.1 and Msg.3 transmissions.</w:t>
      </w:r>
    </w:p>
    <w:p w14:paraId="777DAF3A" w14:textId="77777777" w:rsidR="0089703D" w:rsidRDefault="0089703D" w:rsidP="0089703D">
      <w:pPr>
        <w:pStyle w:val="a0"/>
        <w:numPr>
          <w:ilvl w:val="1"/>
          <w:numId w:val="25"/>
        </w:numPr>
        <w:spacing w:before="60" w:after="60"/>
        <w:rPr>
          <w:rFonts w:ascii="Arial" w:hAnsi="Arial" w:cs="Arial"/>
          <w:b/>
          <w:bCs/>
          <w:i/>
          <w:iCs/>
          <w:color w:val="000000" w:themeColor="text1"/>
          <w:lang w:eastAsia="zh-CN"/>
        </w:rPr>
      </w:pPr>
      <w:r>
        <w:rPr>
          <w:rFonts w:ascii="Arial" w:hAnsi="Arial" w:cs="Arial"/>
          <w:b/>
          <w:bCs/>
          <w:i/>
          <w:iCs/>
          <w:color w:val="000000" w:themeColor="text1"/>
          <w:lang w:eastAsia="zh-CN"/>
        </w:rPr>
        <w:t>In the 1</w:t>
      </w:r>
      <w:r w:rsidRPr="00FB167E">
        <w:rPr>
          <w:rFonts w:ascii="Arial" w:hAnsi="Arial" w:cs="Arial"/>
          <w:b/>
          <w:bCs/>
          <w:i/>
          <w:iCs/>
          <w:color w:val="000000" w:themeColor="text1"/>
          <w:vertAlign w:val="superscript"/>
          <w:lang w:eastAsia="zh-CN"/>
        </w:rPr>
        <w:t>st</w:t>
      </w:r>
      <w:r>
        <w:rPr>
          <w:rFonts w:ascii="Arial" w:hAnsi="Arial" w:cs="Arial"/>
          <w:b/>
          <w:bCs/>
          <w:i/>
          <w:iCs/>
          <w:color w:val="000000" w:themeColor="text1"/>
          <w:lang w:eastAsia="zh-CN"/>
        </w:rPr>
        <w:t xml:space="preserve"> time domain resource (for both Msg.1 and Msg.3), device based on its implementation performs D2R transmission within [</w:t>
      </w:r>
      <w:r w:rsidRPr="00FB167E">
        <w:rPr>
          <w:rFonts w:ascii="Arial" w:hAnsi="Arial" w:cs="Arial"/>
          <w:b/>
          <w:bCs/>
          <w:i/>
          <w:iCs/>
          <w:color w:val="000000" w:themeColor="text1"/>
          <w:lang w:eastAsia="zh-CN"/>
        </w:rPr>
        <w:t>T</w:t>
      </w:r>
      <w:r w:rsidRPr="00FB167E">
        <w:rPr>
          <w:rFonts w:ascii="Arial" w:hAnsi="Arial" w:cs="Arial"/>
          <w:b/>
          <w:bCs/>
          <w:i/>
          <w:iCs/>
          <w:color w:val="000000" w:themeColor="text1"/>
          <w:vertAlign w:val="subscript"/>
          <w:lang w:eastAsia="zh-CN"/>
        </w:rPr>
        <w:t>R2D_min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R2D_max</w:t>
      </w:r>
      <w:r>
        <w:rPr>
          <w:rFonts w:ascii="Arial" w:hAnsi="Arial" w:cs="Arial"/>
          <w:b/>
          <w:bCs/>
          <w:i/>
          <w:iCs/>
          <w:color w:val="000000" w:themeColor="text1"/>
          <w:lang w:eastAsia="zh-CN"/>
        </w:rPr>
        <w:t>].</w:t>
      </w:r>
    </w:p>
    <w:p w14:paraId="2BB829F9" w14:textId="77777777" w:rsidR="0089703D" w:rsidRPr="0071732F" w:rsidRDefault="0089703D" w:rsidP="0089703D">
      <w:pPr>
        <w:pStyle w:val="a0"/>
        <w:numPr>
          <w:ilvl w:val="1"/>
          <w:numId w:val="25"/>
        </w:numPr>
        <w:spacing w:before="60" w:after="240"/>
        <w:rPr>
          <w:rFonts w:ascii="Arial" w:hAnsi="Arial" w:cs="Arial"/>
          <w:b/>
          <w:bCs/>
          <w:i/>
          <w:iCs/>
          <w:color w:val="000000" w:themeColor="text1"/>
          <w:lang w:eastAsia="zh-CN"/>
        </w:rPr>
      </w:pPr>
      <w:r>
        <w:rPr>
          <w:rFonts w:ascii="Arial" w:hAnsi="Arial" w:cs="Arial"/>
          <w:b/>
          <w:bCs/>
          <w:i/>
          <w:iCs/>
          <w:color w:val="000000" w:themeColor="text1"/>
          <w:lang w:eastAsia="zh-CN"/>
        </w:rPr>
        <w:t>In the 2</w:t>
      </w:r>
      <w:r w:rsidRPr="00FB167E">
        <w:rPr>
          <w:rFonts w:ascii="Arial" w:hAnsi="Arial" w:cs="Arial"/>
          <w:b/>
          <w:bCs/>
          <w:i/>
          <w:iCs/>
          <w:color w:val="000000" w:themeColor="text1"/>
          <w:vertAlign w:val="superscript"/>
          <w:lang w:eastAsia="zh-CN"/>
        </w:rPr>
        <w:t>nd</w:t>
      </w:r>
      <w:r>
        <w:rPr>
          <w:rFonts w:ascii="Arial" w:hAnsi="Arial" w:cs="Arial"/>
          <w:b/>
          <w:bCs/>
          <w:i/>
          <w:iCs/>
          <w:color w:val="000000" w:themeColor="text1"/>
          <w:lang w:eastAsia="zh-CN"/>
        </w:rPr>
        <w:t xml:space="preserve"> time domain resource (for Msg.1 only), i</w:t>
      </w:r>
      <w:r w:rsidRPr="0071732F">
        <w:rPr>
          <w:rFonts w:ascii="Arial" w:hAnsi="Arial" w:cs="Arial"/>
          <w:b/>
          <w:bCs/>
          <w:i/>
          <w:iCs/>
          <w:color w:val="000000" w:themeColor="text1"/>
          <w:lang w:eastAsia="zh-CN"/>
        </w:rPr>
        <w:t>t is sufficient to use [T</w:t>
      </w:r>
      <w:r w:rsidRPr="0071732F">
        <w:rPr>
          <w:rFonts w:ascii="Arial" w:hAnsi="Arial" w:cs="Arial"/>
          <w:b/>
          <w:bCs/>
          <w:i/>
          <w:iCs/>
          <w:color w:val="000000" w:themeColor="text1"/>
          <w:vertAlign w:val="subscript"/>
          <w:lang w:eastAsia="zh-CN"/>
        </w:rPr>
        <w:t xml:space="preserve">R2D_min, </w:t>
      </w:r>
      <w:r w:rsidRPr="0071732F">
        <w:rPr>
          <w:rFonts w:ascii="Arial" w:hAnsi="Arial" w:cs="Arial"/>
          <w:b/>
          <w:bCs/>
          <w:i/>
          <w:iCs/>
          <w:color w:val="000000" w:themeColor="text1"/>
          <w:lang w:eastAsia="zh-CN"/>
        </w:rPr>
        <w:t>T</w:t>
      </w:r>
      <w:r w:rsidRPr="0071732F">
        <w:rPr>
          <w:rFonts w:ascii="Arial" w:hAnsi="Arial" w:cs="Arial"/>
          <w:b/>
          <w:bCs/>
          <w:i/>
          <w:iCs/>
          <w:color w:val="000000" w:themeColor="text1"/>
          <w:vertAlign w:val="subscript"/>
          <w:lang w:eastAsia="zh-CN"/>
        </w:rPr>
        <w:t>R2D_max</w:t>
      </w:r>
      <w:r w:rsidRPr="0071732F">
        <w:rPr>
          <w:rFonts w:ascii="Arial" w:hAnsi="Arial" w:cs="Arial"/>
          <w:b/>
          <w:bCs/>
          <w:i/>
          <w:iCs/>
          <w:color w:val="000000" w:themeColor="text1"/>
          <w:lang w:eastAsia="zh-CN"/>
        </w:rPr>
        <w:t>] and the indicated D2R resource/payload size to determine the starting time.</w:t>
      </w:r>
    </w:p>
    <w:p w14:paraId="640961F3" w14:textId="10BEA56E" w:rsidR="0034048B" w:rsidRDefault="0034048B" w:rsidP="0034048B">
      <w:pPr>
        <w:pStyle w:val="a0"/>
        <w:spacing w:before="120" w:after="60"/>
        <w:rPr>
          <w:rFonts w:ascii="Arial" w:hAnsi="Arial" w:cs="Arial"/>
          <w:color w:val="000000" w:themeColor="text1"/>
          <w:lang w:eastAsia="zh-CN"/>
        </w:rPr>
      </w:pPr>
      <w:r w:rsidRPr="0034048B">
        <w:rPr>
          <w:rFonts w:ascii="Arial" w:hAnsi="Arial" w:cs="Arial"/>
          <w:color w:val="000000" w:themeColor="text1"/>
          <w:lang w:eastAsia="zh-CN"/>
        </w:rPr>
        <w:t xml:space="preserve">Overall, X=1 </w:t>
      </w:r>
      <w:r w:rsidR="001475E4">
        <w:rPr>
          <w:rFonts w:ascii="Arial" w:hAnsi="Arial" w:cs="Arial"/>
          <w:color w:val="000000" w:themeColor="text1"/>
          <w:lang w:eastAsia="zh-CN"/>
        </w:rPr>
        <w:t>offers</w:t>
      </w:r>
      <w:r w:rsidRPr="0034048B">
        <w:rPr>
          <w:rFonts w:ascii="Arial" w:hAnsi="Arial" w:cs="Arial"/>
          <w:color w:val="000000" w:themeColor="text1"/>
          <w:lang w:eastAsia="zh-CN"/>
        </w:rPr>
        <w:t xml:space="preserve"> a simpler operation and requires the least specification effort, it is therefore our preference.</w:t>
      </w:r>
      <w:r>
        <w:rPr>
          <w:rFonts w:ascii="Arial" w:hAnsi="Arial" w:cs="Arial"/>
          <w:color w:val="000000" w:themeColor="text1"/>
          <w:lang w:eastAsia="zh-CN"/>
        </w:rPr>
        <w:t xml:space="preserve"> If X&gt;1 is to be supported</w:t>
      </w:r>
      <w:r w:rsidR="003D5458">
        <w:rPr>
          <w:rFonts w:ascii="Arial" w:hAnsi="Arial" w:cs="Arial"/>
          <w:color w:val="000000" w:themeColor="text1"/>
          <w:lang w:eastAsia="zh-CN"/>
        </w:rPr>
        <w:t>, to minimize the negative impact on</w:t>
      </w:r>
      <w:r w:rsidR="003D5458" w:rsidRPr="00D74883">
        <w:rPr>
          <w:rFonts w:ascii="Arial" w:hAnsi="Arial" w:cs="Arial"/>
          <w:color w:val="000000" w:themeColor="text1"/>
          <w:lang w:eastAsia="zh-CN"/>
        </w:rPr>
        <w:t xml:space="preserve"> latency and resource efficiency</w:t>
      </w:r>
      <w:r w:rsidR="003D5458">
        <w:rPr>
          <w:rFonts w:ascii="Arial" w:hAnsi="Arial" w:cs="Arial"/>
          <w:color w:val="000000" w:themeColor="text1"/>
          <w:lang w:eastAsia="zh-CN"/>
        </w:rPr>
        <w:t>, the maximum value of X should be limited to 2.</w:t>
      </w:r>
      <w:r w:rsidR="00D21209">
        <w:rPr>
          <w:rFonts w:ascii="Arial" w:hAnsi="Arial" w:cs="Arial"/>
          <w:color w:val="000000" w:themeColor="text1"/>
          <w:lang w:eastAsia="zh-CN"/>
        </w:rPr>
        <w:t xml:space="preserve"> Furthermore, it is also not desirable to complicate the specification, reader scheduling and device implementation by introducing 2 different device categories in the first release, therefore, i</w:t>
      </w:r>
      <w:r w:rsidR="00DA31D5">
        <w:rPr>
          <w:rFonts w:ascii="Arial" w:hAnsi="Arial" w:cs="Arial"/>
          <w:color w:val="000000" w:themeColor="text1"/>
          <w:lang w:eastAsia="zh-CN"/>
        </w:rPr>
        <w:t xml:space="preserve">f </w:t>
      </w:r>
      <w:r w:rsidR="00D21209">
        <w:rPr>
          <w:rFonts w:ascii="Arial" w:hAnsi="Arial" w:cs="Arial"/>
          <w:color w:val="000000" w:themeColor="text1"/>
          <w:lang w:eastAsia="zh-CN"/>
        </w:rPr>
        <w:t xml:space="preserve">X=2 </w:t>
      </w:r>
      <w:r w:rsidR="001475E4">
        <w:rPr>
          <w:rFonts w:ascii="Arial" w:hAnsi="Arial" w:cs="Arial"/>
          <w:color w:val="000000" w:themeColor="text1"/>
          <w:lang w:eastAsia="zh-CN"/>
        </w:rPr>
        <w:t>is to be</w:t>
      </w:r>
      <w:r w:rsidR="00D21209">
        <w:rPr>
          <w:rFonts w:ascii="Arial" w:hAnsi="Arial" w:cs="Arial"/>
          <w:color w:val="000000" w:themeColor="text1"/>
          <w:lang w:eastAsia="zh-CN"/>
        </w:rPr>
        <w:t xml:space="preserve"> supported</w:t>
      </w:r>
      <w:r w:rsidR="001475E4">
        <w:rPr>
          <w:rFonts w:ascii="Arial" w:hAnsi="Arial" w:cs="Arial"/>
          <w:color w:val="000000" w:themeColor="text1"/>
          <w:lang w:eastAsia="zh-CN"/>
        </w:rPr>
        <w:t xml:space="preserve"> in Rel-19</w:t>
      </w:r>
      <w:r w:rsidR="00D21209">
        <w:rPr>
          <w:rFonts w:ascii="Arial" w:hAnsi="Arial" w:cs="Arial"/>
          <w:color w:val="000000" w:themeColor="text1"/>
          <w:lang w:eastAsia="zh-CN"/>
        </w:rPr>
        <w:t xml:space="preserve">, it should be supported by all </w:t>
      </w:r>
      <w:r w:rsidR="001475E4">
        <w:rPr>
          <w:rFonts w:ascii="Arial" w:hAnsi="Arial" w:cs="Arial"/>
          <w:color w:val="000000" w:themeColor="text1"/>
          <w:lang w:eastAsia="zh-CN"/>
        </w:rPr>
        <w:t>Device 1</w:t>
      </w:r>
      <w:r w:rsidR="00D21209">
        <w:rPr>
          <w:rFonts w:ascii="Arial" w:hAnsi="Arial" w:cs="Arial"/>
          <w:color w:val="000000" w:themeColor="text1"/>
          <w:lang w:eastAsia="zh-CN"/>
        </w:rPr>
        <w:t>, i.e., not up to device implementation.</w:t>
      </w:r>
    </w:p>
    <w:p w14:paraId="74FEFDAA" w14:textId="35BEF6A7" w:rsidR="00FC3361" w:rsidRPr="0071732F" w:rsidRDefault="005C005B" w:rsidP="001475E4">
      <w:pPr>
        <w:pStyle w:val="a0"/>
        <w:spacing w:before="240" w:after="240"/>
        <w:rPr>
          <w:rFonts w:ascii="Arial" w:hAnsi="Arial" w:cs="Arial"/>
          <w:b/>
          <w:bCs/>
          <w:i/>
          <w:iCs/>
          <w:color w:val="000000" w:themeColor="text1"/>
          <w:lang w:eastAsia="zh-CN"/>
        </w:rPr>
      </w:pPr>
      <w:r w:rsidRPr="005C005B">
        <w:rPr>
          <w:rFonts w:ascii="Arial" w:hAnsi="Arial" w:cs="Arial"/>
          <w:b/>
          <w:bCs/>
          <w:i/>
          <w:iCs/>
          <w:color w:val="000000" w:themeColor="text1"/>
          <w:lang w:eastAsia="zh-CN"/>
        </w:rPr>
        <w:lastRenderedPageBreak/>
        <w:t xml:space="preserve">Proposal </w:t>
      </w:r>
      <w:r w:rsidR="0089703D">
        <w:rPr>
          <w:rFonts w:ascii="Arial" w:hAnsi="Arial" w:cs="Arial"/>
          <w:b/>
          <w:bCs/>
          <w:i/>
          <w:iCs/>
          <w:color w:val="000000" w:themeColor="text1"/>
          <w:lang w:eastAsia="zh-CN"/>
        </w:rPr>
        <w:t>5</w:t>
      </w:r>
      <w:r w:rsidRPr="005C005B">
        <w:rPr>
          <w:rFonts w:ascii="Arial" w:hAnsi="Arial" w:cs="Arial"/>
          <w:b/>
          <w:bCs/>
          <w:i/>
          <w:iCs/>
          <w:color w:val="000000" w:themeColor="text1"/>
          <w:lang w:eastAsia="zh-CN"/>
        </w:rPr>
        <w:t xml:space="preserve">: Overall, X=1 </w:t>
      </w:r>
      <w:r w:rsidR="001475E4">
        <w:rPr>
          <w:rFonts w:ascii="Arial" w:hAnsi="Arial" w:cs="Arial"/>
          <w:b/>
          <w:bCs/>
          <w:i/>
          <w:iCs/>
          <w:color w:val="000000" w:themeColor="text1"/>
          <w:lang w:eastAsia="zh-CN"/>
        </w:rPr>
        <w:t>offers</w:t>
      </w:r>
      <w:r w:rsidR="001475E4" w:rsidRPr="005C005B">
        <w:rPr>
          <w:rFonts w:ascii="Arial" w:hAnsi="Arial" w:cs="Arial"/>
          <w:b/>
          <w:bCs/>
          <w:i/>
          <w:iCs/>
          <w:color w:val="000000" w:themeColor="text1"/>
          <w:lang w:eastAsia="zh-CN"/>
        </w:rPr>
        <w:t xml:space="preserve"> </w:t>
      </w:r>
      <w:r w:rsidRPr="005C005B">
        <w:rPr>
          <w:rFonts w:ascii="Arial" w:hAnsi="Arial" w:cs="Arial"/>
          <w:b/>
          <w:bCs/>
          <w:i/>
          <w:iCs/>
          <w:color w:val="000000" w:themeColor="text1"/>
          <w:lang w:eastAsia="zh-CN"/>
        </w:rPr>
        <w:t>a simpler operation and requires the least specification effort, it is therefore our preference.</w:t>
      </w:r>
      <w:r w:rsidR="0034048B">
        <w:rPr>
          <w:rFonts w:ascii="Arial" w:hAnsi="Arial" w:cs="Arial"/>
          <w:b/>
          <w:bCs/>
          <w:i/>
          <w:iCs/>
          <w:color w:val="000000" w:themeColor="text1"/>
          <w:lang w:eastAsia="zh-CN"/>
        </w:rPr>
        <w:t xml:space="preserve"> </w:t>
      </w:r>
      <w:r w:rsidR="00DA31D5">
        <w:rPr>
          <w:rFonts w:ascii="Arial" w:eastAsiaTheme="minorEastAsia" w:hAnsi="Arial" w:cs="Arial"/>
          <w:b/>
          <w:bCs/>
          <w:i/>
          <w:iCs/>
          <w:color w:val="000000" w:themeColor="text1"/>
          <w:lang w:eastAsia="zh-CN"/>
        </w:rPr>
        <w:t xml:space="preserve">If X&gt;2 is supported, maximum value of X is limited to 2, and should be supported by all </w:t>
      </w:r>
      <w:r w:rsidR="001475E4">
        <w:rPr>
          <w:rFonts w:ascii="Arial" w:eastAsiaTheme="minorEastAsia" w:hAnsi="Arial" w:cs="Arial"/>
          <w:b/>
          <w:bCs/>
          <w:i/>
          <w:iCs/>
          <w:color w:val="000000" w:themeColor="text1"/>
          <w:lang w:eastAsia="zh-CN"/>
        </w:rPr>
        <w:t>Device 1 in Rel-19</w:t>
      </w:r>
      <w:r w:rsidR="00DA31D5">
        <w:rPr>
          <w:rFonts w:ascii="Arial" w:eastAsiaTheme="minorEastAsia" w:hAnsi="Arial" w:cs="Arial"/>
          <w:b/>
          <w:bCs/>
          <w:i/>
          <w:iCs/>
          <w:color w:val="000000" w:themeColor="text1"/>
          <w:lang w:eastAsia="zh-CN"/>
        </w:rPr>
        <w:t>.</w:t>
      </w:r>
    </w:p>
    <w:p w14:paraId="3E333BF6" w14:textId="40B276A5" w:rsidR="000C3B22" w:rsidRPr="0006752D" w:rsidRDefault="000E32D0">
      <w:pPr>
        <w:pStyle w:val="1"/>
        <w:numPr>
          <w:ilvl w:val="0"/>
          <w:numId w:val="12"/>
        </w:numPr>
        <w:spacing w:before="240"/>
      </w:pPr>
      <w:r>
        <w:t>S</w:t>
      </w:r>
      <w:r w:rsidR="000C3B22" w:rsidRPr="0006752D">
        <w:t>cheduling information</w:t>
      </w:r>
      <w:r>
        <w:t xml:space="preserve"> and control signaling</w:t>
      </w:r>
    </w:p>
    <w:p w14:paraId="3663F8B5" w14:textId="77777777" w:rsidR="00DC5341" w:rsidRPr="0006752D" w:rsidRDefault="00DC5341" w:rsidP="00DC5341">
      <w:pPr>
        <w:overflowPunct w:val="0"/>
        <w:autoSpaceDE w:val="0"/>
        <w:autoSpaceDN w:val="0"/>
        <w:adjustRightInd w:val="0"/>
        <w:spacing w:before="120" w:after="60"/>
        <w:textAlignment w:val="baseline"/>
        <w:rPr>
          <w:rFonts w:ascii="Arial" w:eastAsiaTheme="minorEastAsia" w:hAnsi="Arial" w:cs="Arial"/>
          <w:bCs/>
          <w:sz w:val="20"/>
          <w:szCs w:val="16"/>
        </w:rPr>
      </w:pPr>
      <w:r w:rsidRPr="0006752D">
        <w:rPr>
          <w:rFonts w:ascii="Arial" w:eastAsiaTheme="minorEastAsia" w:hAnsi="Arial" w:cs="Arial"/>
          <w:bCs/>
          <w:sz w:val="20"/>
          <w:szCs w:val="16"/>
        </w:rPr>
        <w:t>Following agreements were achieved in SI:</w:t>
      </w:r>
    </w:p>
    <w:tbl>
      <w:tblPr>
        <w:tblStyle w:val="aa"/>
        <w:tblW w:w="9776" w:type="dxa"/>
        <w:tblLook w:val="04A0" w:firstRow="1" w:lastRow="0" w:firstColumn="1" w:lastColumn="0" w:noHBand="0" w:noVBand="1"/>
      </w:tblPr>
      <w:tblGrid>
        <w:gridCol w:w="9776"/>
      </w:tblGrid>
      <w:tr w:rsidR="00DC5341" w:rsidRPr="0006752D" w14:paraId="7CE0A076" w14:textId="77777777" w:rsidTr="00DC5341">
        <w:tc>
          <w:tcPr>
            <w:tcW w:w="9776" w:type="dxa"/>
          </w:tcPr>
          <w:p w14:paraId="344908FA" w14:textId="77777777" w:rsidR="00DC5341" w:rsidRPr="0006752D" w:rsidRDefault="00DC5341" w:rsidP="00F31147">
            <w:pPr>
              <w:spacing w:before="60"/>
              <w:jc w:val="both"/>
              <w:rPr>
                <w:rFonts w:eastAsia="Malgun Gothic"/>
                <w:b/>
                <w:bCs/>
                <w:sz w:val="20"/>
                <w:szCs w:val="20"/>
              </w:rPr>
            </w:pPr>
            <w:r w:rsidRPr="0006752D">
              <w:rPr>
                <w:rFonts w:eastAsia="Malgun Gothic"/>
                <w:b/>
                <w:bCs/>
                <w:sz w:val="20"/>
                <w:szCs w:val="20"/>
                <w:highlight w:val="green"/>
              </w:rPr>
              <w:t>Agreement</w:t>
            </w:r>
          </w:p>
          <w:p w14:paraId="70EA34C3" w14:textId="77777777" w:rsidR="00DC5341" w:rsidRPr="0006752D" w:rsidRDefault="00DC5341" w:rsidP="008D75A6">
            <w:pPr>
              <w:rPr>
                <w:rFonts w:eastAsia="Batang"/>
                <w:color w:val="000000"/>
                <w:sz w:val="20"/>
                <w:szCs w:val="20"/>
              </w:rPr>
            </w:pPr>
            <w:r w:rsidRPr="0006752D">
              <w:rPr>
                <w:rFonts w:eastAsia="Batang"/>
                <w:color w:val="000000"/>
                <w:sz w:val="20"/>
                <w:szCs w:val="20"/>
              </w:rPr>
              <w:t>For R2D reception, the following information potentially can be explicitly/implicitly indicated to the device via PRDCH:</w:t>
            </w:r>
          </w:p>
          <w:p w14:paraId="63F703CA" w14:textId="77777777" w:rsidR="00DC5341" w:rsidRPr="0006752D" w:rsidRDefault="00DC5341" w:rsidP="008D75A6">
            <w:pPr>
              <w:numPr>
                <w:ilvl w:val="0"/>
                <w:numId w:val="15"/>
              </w:numPr>
              <w:autoSpaceDE w:val="0"/>
              <w:autoSpaceDN w:val="0"/>
              <w:adjustRightInd w:val="0"/>
              <w:snapToGrid w:val="0"/>
              <w:contextualSpacing/>
              <w:jc w:val="both"/>
              <w:rPr>
                <w:rFonts w:eastAsia="Batang"/>
                <w:color w:val="000000"/>
                <w:sz w:val="20"/>
                <w:szCs w:val="20"/>
                <w:lang w:eastAsia="x-none"/>
              </w:rPr>
            </w:pPr>
            <w:r w:rsidRPr="0006752D">
              <w:rPr>
                <w:rFonts w:eastAsia="Batang"/>
                <w:color w:val="000000"/>
                <w:sz w:val="20"/>
                <w:szCs w:val="20"/>
                <w:lang w:eastAsia="x-none"/>
              </w:rPr>
              <w:t>ID associated with device(s) intended for the reception of R2D, potentially including all devices (if supported)</w:t>
            </w:r>
          </w:p>
          <w:p w14:paraId="16594C67" w14:textId="77777777" w:rsidR="00DC5341" w:rsidRPr="0006752D" w:rsidRDefault="00DC5341" w:rsidP="008D75A6">
            <w:pPr>
              <w:numPr>
                <w:ilvl w:val="0"/>
                <w:numId w:val="15"/>
              </w:numPr>
              <w:autoSpaceDE w:val="0"/>
              <w:autoSpaceDN w:val="0"/>
              <w:adjustRightInd w:val="0"/>
              <w:snapToGrid w:val="0"/>
              <w:contextualSpacing/>
              <w:jc w:val="both"/>
              <w:rPr>
                <w:rFonts w:eastAsia="Batang"/>
                <w:color w:val="000000"/>
                <w:sz w:val="20"/>
                <w:szCs w:val="20"/>
                <w:lang w:eastAsia="x-none"/>
              </w:rPr>
            </w:pPr>
            <w:r w:rsidRPr="0006752D">
              <w:rPr>
                <w:rFonts w:eastAsia="Batang"/>
                <w:color w:val="000000"/>
                <w:sz w:val="20"/>
                <w:szCs w:val="20"/>
                <w:lang w:eastAsia="x-none"/>
              </w:rPr>
              <w:t>FFS: other information</w:t>
            </w:r>
          </w:p>
          <w:p w14:paraId="7AD4D418" w14:textId="77777777" w:rsidR="00DC5341" w:rsidRPr="0006752D" w:rsidRDefault="00DC5341" w:rsidP="008D75A6">
            <w:pPr>
              <w:rPr>
                <w:rFonts w:eastAsia="Batang"/>
                <w:color w:val="000000"/>
                <w:sz w:val="20"/>
                <w:szCs w:val="20"/>
              </w:rPr>
            </w:pPr>
            <w:r w:rsidRPr="0006752D">
              <w:rPr>
                <w:rFonts w:eastAsia="Batang"/>
                <w:color w:val="000000"/>
                <w:sz w:val="20"/>
                <w:szCs w:val="20"/>
              </w:rPr>
              <w:t>FFS: For each information, whether higher-layer signaling and/or L1 R2D control signaling is used</w:t>
            </w:r>
          </w:p>
          <w:p w14:paraId="51D9A443" w14:textId="77777777" w:rsidR="00DC5341" w:rsidRPr="0006752D" w:rsidRDefault="00DC5341" w:rsidP="008D75A6">
            <w:pPr>
              <w:rPr>
                <w:rFonts w:eastAsia="Batang"/>
                <w:color w:val="000000"/>
                <w:sz w:val="20"/>
                <w:szCs w:val="20"/>
              </w:rPr>
            </w:pPr>
          </w:p>
          <w:p w14:paraId="257F8ECF" w14:textId="77777777" w:rsidR="00DC5341" w:rsidRPr="0006752D" w:rsidRDefault="00DC5341" w:rsidP="008D75A6">
            <w:pPr>
              <w:jc w:val="both"/>
              <w:rPr>
                <w:rFonts w:eastAsia="Malgun Gothic"/>
                <w:b/>
                <w:bCs/>
                <w:sz w:val="20"/>
                <w:szCs w:val="20"/>
              </w:rPr>
            </w:pPr>
            <w:r w:rsidRPr="0006752D">
              <w:rPr>
                <w:rFonts w:eastAsia="Malgun Gothic"/>
                <w:b/>
                <w:bCs/>
                <w:sz w:val="20"/>
                <w:szCs w:val="20"/>
                <w:highlight w:val="green"/>
              </w:rPr>
              <w:t>Agreement</w:t>
            </w:r>
          </w:p>
          <w:p w14:paraId="29966754" w14:textId="77777777" w:rsidR="00DC5341" w:rsidRPr="0006752D" w:rsidRDefault="00DC5341" w:rsidP="008D75A6">
            <w:pPr>
              <w:rPr>
                <w:rFonts w:eastAsia="Batang"/>
                <w:sz w:val="20"/>
                <w:szCs w:val="20"/>
              </w:rPr>
            </w:pPr>
            <w:r w:rsidRPr="0006752D">
              <w:rPr>
                <w:rFonts w:eastAsia="Batang"/>
                <w:sz w:val="20"/>
                <w:szCs w:val="20"/>
              </w:rPr>
              <w:t>For determining the end of PRDCH at the device, following two options are studied and captured in the TR 38.769:</w:t>
            </w:r>
          </w:p>
          <w:p w14:paraId="0A06C9FA"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 xml:space="preserve">Option 1: TBS information (via </w:t>
            </w:r>
            <w:r w:rsidRPr="0006752D">
              <w:rPr>
                <w:rFonts w:eastAsia="Batang"/>
                <w:color w:val="000000"/>
                <w:sz w:val="20"/>
                <w:szCs w:val="20"/>
                <w:lang w:eastAsia="x-none"/>
              </w:rPr>
              <w:t xml:space="preserve">implicit/explicit L1 </w:t>
            </w:r>
            <w:r w:rsidRPr="0006752D">
              <w:rPr>
                <w:rFonts w:eastAsia="Batang"/>
                <w:sz w:val="20"/>
                <w:szCs w:val="20"/>
                <w:lang w:eastAsia="x-none"/>
              </w:rPr>
              <w:t>R2D control information)</w:t>
            </w:r>
          </w:p>
          <w:p w14:paraId="417F21BC"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 xml:space="preserve">Option 2: </w:t>
            </w:r>
            <w:proofErr w:type="spellStart"/>
            <w:r w:rsidRPr="0006752D">
              <w:rPr>
                <w:rFonts w:eastAsia="Batang"/>
                <w:sz w:val="20"/>
                <w:szCs w:val="20"/>
                <w:lang w:eastAsia="x-none"/>
              </w:rPr>
              <w:t>Postamble</w:t>
            </w:r>
            <w:proofErr w:type="spellEnd"/>
            <w:r w:rsidRPr="0006752D">
              <w:rPr>
                <w:rFonts w:eastAsia="Batang"/>
                <w:sz w:val="20"/>
                <w:szCs w:val="20"/>
                <w:lang w:eastAsia="x-none"/>
              </w:rPr>
              <w:t xml:space="preserve"> (at the end of PRDCH) </w:t>
            </w:r>
          </w:p>
          <w:p w14:paraId="453DFFB0" w14:textId="77777777" w:rsidR="00DC5341" w:rsidRPr="0006752D" w:rsidRDefault="00DC5341" w:rsidP="008D75A6">
            <w:pPr>
              <w:pStyle w:val="0Maintext"/>
              <w:rPr>
                <w:b/>
                <w:bCs/>
                <w:lang w:val="en-US" w:eastAsia="zh-CN"/>
              </w:rPr>
            </w:pPr>
            <w:r w:rsidRPr="0006752D">
              <w:rPr>
                <w:b/>
                <w:bCs/>
                <w:highlight w:val="green"/>
                <w:lang w:val="en-US" w:eastAsia="zh-CN"/>
              </w:rPr>
              <w:t>Agreement</w:t>
            </w:r>
          </w:p>
          <w:p w14:paraId="7686ED55" w14:textId="77777777" w:rsidR="00DC5341" w:rsidRPr="0006752D" w:rsidRDefault="00DC5341" w:rsidP="008D75A6">
            <w:pPr>
              <w:rPr>
                <w:sz w:val="20"/>
                <w:szCs w:val="20"/>
              </w:rPr>
            </w:pPr>
            <w:r w:rsidRPr="0006752D">
              <w:rPr>
                <w:sz w:val="20"/>
                <w:szCs w:val="20"/>
              </w:rPr>
              <w:t>For transmission of R2D control information for R2D reception and D2R scheduling, following two options are studied and captured in the TR 38.769:</w:t>
            </w:r>
          </w:p>
          <w:p w14:paraId="314BD363"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 xml:space="preserve">Option 1: L1-control signaling </w:t>
            </w:r>
          </w:p>
          <w:p w14:paraId="44F93A08"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Option 2: Higher-layer signaling</w:t>
            </w:r>
          </w:p>
          <w:p w14:paraId="2834202C" w14:textId="77777777" w:rsidR="00DC5341" w:rsidRPr="0006752D" w:rsidRDefault="00DC5341" w:rsidP="008D75A6">
            <w:pPr>
              <w:pStyle w:val="0Maintext"/>
              <w:rPr>
                <w:b/>
                <w:bCs/>
                <w:highlight w:val="green"/>
                <w:lang w:val="en-US" w:eastAsia="zh-CN"/>
              </w:rPr>
            </w:pPr>
            <w:r w:rsidRPr="0006752D">
              <w:rPr>
                <w:b/>
                <w:bCs/>
                <w:highlight w:val="green"/>
                <w:lang w:val="en-US" w:eastAsia="zh-CN"/>
              </w:rPr>
              <w:t>Agreement</w:t>
            </w:r>
          </w:p>
          <w:p w14:paraId="72C2F499" w14:textId="77777777" w:rsidR="00DC5341" w:rsidRPr="0006752D" w:rsidRDefault="00DC5341" w:rsidP="008D75A6">
            <w:pPr>
              <w:rPr>
                <w:color w:val="000000"/>
                <w:sz w:val="20"/>
                <w:szCs w:val="20"/>
              </w:rPr>
            </w:pPr>
            <w:bookmarkStart w:id="2" w:name="_Hlk187241890"/>
            <w:r w:rsidRPr="0006752D">
              <w:rPr>
                <w:color w:val="000000"/>
                <w:sz w:val="20"/>
                <w:szCs w:val="20"/>
              </w:rPr>
              <w:t>For</w:t>
            </w:r>
            <w:bookmarkStart w:id="3" w:name="_Hlk187241796"/>
            <w:r w:rsidRPr="0006752D">
              <w:rPr>
                <w:color w:val="000000"/>
                <w:sz w:val="20"/>
                <w:szCs w:val="20"/>
              </w:rPr>
              <w:t xml:space="preserve"> D2R scheduling,</w:t>
            </w:r>
            <w:bookmarkEnd w:id="2"/>
            <w:r w:rsidRPr="0006752D">
              <w:rPr>
                <w:color w:val="000000"/>
                <w:sz w:val="20"/>
                <w:szCs w:val="20"/>
              </w:rPr>
              <w:t xml:space="preserve"> the following information potentially can be explicitly/implicitly indicated to the device via corresponding PRDCH:</w:t>
            </w:r>
          </w:p>
          <w:bookmarkEnd w:id="3"/>
          <w:p w14:paraId="3C2E8FC3"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Time domain resources</w:t>
            </w:r>
          </w:p>
          <w:p w14:paraId="614E012E"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Frequency domain resources</w:t>
            </w:r>
          </w:p>
          <w:p w14:paraId="08903DA5"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MCS-like information</w:t>
            </w:r>
          </w:p>
          <w:p w14:paraId="2099A70E"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Chip duration</w:t>
            </w:r>
          </w:p>
          <w:p w14:paraId="41AA7BD5"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ID associated with device(s)</w:t>
            </w:r>
          </w:p>
          <w:p w14:paraId="445D799D" w14:textId="77777777" w:rsidR="00DC5341" w:rsidRPr="0006752D" w:rsidRDefault="00DC5341" w:rsidP="008D75A6">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Repetitions</w:t>
            </w:r>
          </w:p>
          <w:p w14:paraId="510F50B4" w14:textId="77777777" w:rsidR="00DC5341" w:rsidRPr="0006752D" w:rsidRDefault="00DC5341" w:rsidP="008D75A6">
            <w:pPr>
              <w:rPr>
                <w:color w:val="000000"/>
                <w:sz w:val="20"/>
                <w:szCs w:val="20"/>
              </w:rPr>
            </w:pPr>
            <w:r w:rsidRPr="0006752D">
              <w:rPr>
                <w:color w:val="000000"/>
                <w:sz w:val="20"/>
                <w:szCs w:val="20"/>
              </w:rPr>
              <w:t>FFS: other information</w:t>
            </w:r>
          </w:p>
          <w:p w14:paraId="5397ECF8" w14:textId="77777777" w:rsidR="00DC5341" w:rsidRPr="0006752D" w:rsidRDefault="00DC5341" w:rsidP="008D75A6">
            <w:pPr>
              <w:rPr>
                <w:color w:val="000000"/>
                <w:sz w:val="20"/>
                <w:szCs w:val="20"/>
              </w:rPr>
            </w:pPr>
            <w:r w:rsidRPr="0006752D">
              <w:rPr>
                <w:color w:val="000000"/>
                <w:sz w:val="20"/>
                <w:szCs w:val="20"/>
              </w:rPr>
              <w:t>FFS: For each information, whether higher-layer signaling and/or L1 R2D control signaling is used</w:t>
            </w:r>
          </w:p>
          <w:p w14:paraId="066ACF4C" w14:textId="77777777" w:rsidR="00DC5341" w:rsidRPr="0006752D" w:rsidRDefault="00DC5341" w:rsidP="008D75A6">
            <w:pPr>
              <w:adjustRightInd w:val="0"/>
              <w:snapToGrid w:val="0"/>
              <w:jc w:val="both"/>
              <w:rPr>
                <w:rFonts w:eastAsiaTheme="minorEastAsia"/>
                <w:bCs/>
                <w:sz w:val="20"/>
                <w:szCs w:val="20"/>
              </w:rPr>
            </w:pPr>
          </w:p>
          <w:p w14:paraId="4A9F4AFC" w14:textId="77777777" w:rsidR="00DC5341" w:rsidRPr="0006752D" w:rsidRDefault="00DC5341" w:rsidP="008D75A6">
            <w:pPr>
              <w:pStyle w:val="0Maintext"/>
              <w:rPr>
                <w:b/>
                <w:bCs/>
                <w:lang w:val="en-US" w:eastAsia="zh-CN"/>
              </w:rPr>
            </w:pPr>
            <w:r w:rsidRPr="0006752D">
              <w:rPr>
                <w:b/>
                <w:bCs/>
                <w:highlight w:val="green"/>
                <w:lang w:val="en-US" w:eastAsia="zh-CN"/>
              </w:rPr>
              <w:t>Agreement</w:t>
            </w:r>
          </w:p>
          <w:p w14:paraId="664EECD5" w14:textId="79C2E132" w:rsidR="00DC5341" w:rsidRPr="0006752D" w:rsidRDefault="00DC5341" w:rsidP="00F31147">
            <w:pPr>
              <w:spacing w:after="60"/>
              <w:rPr>
                <w:color w:val="000000"/>
                <w:sz w:val="20"/>
                <w:szCs w:val="20"/>
              </w:rPr>
            </w:pPr>
            <w:r w:rsidRPr="0006752D">
              <w:rPr>
                <w:color w:val="000000"/>
                <w:sz w:val="20"/>
                <w:szCs w:val="20"/>
              </w:rPr>
              <w:t xml:space="preserve">For D2R scheduling, </w:t>
            </w:r>
            <w:bookmarkStart w:id="4" w:name="_Hlk187915417"/>
            <w:proofErr w:type="spellStart"/>
            <w:r w:rsidRPr="0006752D">
              <w:rPr>
                <w:color w:val="000000"/>
                <w:sz w:val="20"/>
                <w:szCs w:val="20"/>
              </w:rPr>
              <w:t>midamble</w:t>
            </w:r>
            <w:proofErr w:type="spellEnd"/>
            <w:r w:rsidRPr="0006752D">
              <w:rPr>
                <w:color w:val="000000"/>
                <w:sz w:val="20"/>
                <w:szCs w:val="20"/>
              </w:rPr>
              <w:t xml:space="preserve"> (if supported) related information </w:t>
            </w:r>
            <w:bookmarkEnd w:id="4"/>
            <w:r w:rsidRPr="0006752D">
              <w:rPr>
                <w:color w:val="000000"/>
                <w:sz w:val="20"/>
                <w:szCs w:val="20"/>
              </w:rPr>
              <w:t>can be explicitly/implicitly indicated via corresponding PRDCH.</w:t>
            </w:r>
          </w:p>
        </w:tc>
      </w:tr>
    </w:tbl>
    <w:p w14:paraId="3C199ADE" w14:textId="77777777" w:rsidR="00CB6712" w:rsidRPr="0006752D" w:rsidRDefault="00CB6712" w:rsidP="00CB6712">
      <w:pPr>
        <w:overflowPunct w:val="0"/>
        <w:autoSpaceDE w:val="0"/>
        <w:autoSpaceDN w:val="0"/>
        <w:adjustRightInd w:val="0"/>
        <w:spacing w:before="240"/>
        <w:textAlignment w:val="baseline"/>
        <w:rPr>
          <w:rFonts w:ascii="Arial" w:eastAsiaTheme="minorEastAsia" w:hAnsi="Arial" w:cs="Arial"/>
          <w:b/>
          <w:sz w:val="20"/>
          <w:szCs w:val="20"/>
          <w:u w:val="single"/>
        </w:rPr>
      </w:pPr>
      <w:r w:rsidRPr="0006752D">
        <w:rPr>
          <w:rFonts w:ascii="Arial" w:eastAsiaTheme="minorEastAsia" w:hAnsi="Arial" w:cs="Arial"/>
          <w:b/>
          <w:sz w:val="20"/>
          <w:szCs w:val="20"/>
          <w:u w:val="single"/>
        </w:rPr>
        <w:t>Control information for R2D indication</w:t>
      </w:r>
    </w:p>
    <w:p w14:paraId="3D57192E" w14:textId="77777777" w:rsidR="00CB6712" w:rsidRPr="0006752D"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06752D">
        <w:rPr>
          <w:rFonts w:ascii="Arial" w:eastAsiaTheme="minorEastAsia" w:hAnsi="Arial" w:cs="Arial"/>
          <w:bCs/>
          <w:sz w:val="20"/>
          <w:szCs w:val="20"/>
        </w:rPr>
        <w:t>In existing NR system DL control channel (PDCCH) is supported. PDCCH can be used to indicate time/frequency resource, MCS, HARQ process number, etc., of DL/UL/SL transmission (i.e., DL/UL/SL DCI), or to serve other purposes (i.e., the purposes of served by 2-x DCI formats). The CRC of the PDCCH is scrambled by UE specific RNTI, group specific RNTI or cell specific RNTI, such as to support unicast, groupcast and broadcast in DL. Although in this release R2D transmission does not support FEC, repetition, FDM, and HARQ, control information is needed at least for the following 2 purposes:</w:t>
      </w:r>
    </w:p>
    <w:p w14:paraId="516DCE14" w14:textId="77777777" w:rsidR="00CB6712" w:rsidRPr="0006752D" w:rsidRDefault="00CB6712" w:rsidP="00CB6712">
      <w:pPr>
        <w:spacing w:before="240"/>
        <w:rPr>
          <w:rFonts w:ascii="Arial" w:eastAsiaTheme="minorEastAsia" w:hAnsi="Arial" w:cs="Arial"/>
          <w:bCs/>
          <w:sz w:val="20"/>
          <w:szCs w:val="20"/>
        </w:rPr>
      </w:pPr>
      <w:r w:rsidRPr="0006752D">
        <w:rPr>
          <w:rFonts w:ascii="Arial" w:eastAsiaTheme="minorEastAsia" w:hAnsi="Arial" w:cs="Arial"/>
          <w:bCs/>
          <w:sz w:val="20"/>
          <w:szCs w:val="20"/>
        </w:rPr>
        <w:t xml:space="preserve">1. To indicate Device ID or device group ID. </w:t>
      </w:r>
    </w:p>
    <w:p w14:paraId="7C87C355" w14:textId="77777777" w:rsidR="00CB6712" w:rsidRPr="0006752D" w:rsidRDefault="00CB6712" w:rsidP="007E202E">
      <w:pPr>
        <w:spacing w:before="120"/>
        <w:jc w:val="both"/>
        <w:rPr>
          <w:rFonts w:ascii="Arial" w:eastAsia="宋体" w:hAnsi="Arial" w:cs="Arial"/>
          <w:sz w:val="20"/>
          <w:szCs w:val="20"/>
        </w:rPr>
      </w:pPr>
      <w:r w:rsidRPr="0006752D">
        <w:rPr>
          <w:rFonts w:ascii="Arial" w:eastAsiaTheme="minorEastAsia" w:hAnsi="Arial" w:cs="Arial"/>
          <w:bCs/>
          <w:sz w:val="20"/>
          <w:szCs w:val="20"/>
        </w:rPr>
        <w:t xml:space="preserve">As captured in the agreement above, to indicate an ID associated with device(s) intended for the reception of R2D.  As captured in the WID [1], in Rel-19 ambient IoT targets DO-DTT and DT traffic types with focus on rUC1 (indoor inventory) and rUC4 (indoor command). </w:t>
      </w:r>
      <w:r w:rsidRPr="0006752D">
        <w:rPr>
          <w:rFonts w:ascii="Arial" w:eastAsia="宋体" w:hAnsi="Arial" w:cs="Arial"/>
          <w:sz w:val="20"/>
          <w:szCs w:val="20"/>
        </w:rPr>
        <w:t>For command use case at least unicast should be supported, e.g., for “Elderly Health Care”. And groupcast may also be necessary for the transmission of command to the same category of devices. To this end and device ID or device group ID should be indicated as control information to address the target device(s). Note that the number of bits in command use case may be up to 1000, it is crucial to avoid unnecessary reception by un-intended devices as this would consume the energy of the device(s) unnecessarily. Thus, the ID information should be transmitted as physical layer signaling and mapped to the beginning of PRDCH.</w:t>
      </w:r>
    </w:p>
    <w:p w14:paraId="7F5D8D8F" w14:textId="2759B821" w:rsidR="00CB6712" w:rsidRPr="0006752D" w:rsidRDefault="00CB6712" w:rsidP="00A1769D">
      <w:pPr>
        <w:spacing w:before="240" w:after="240"/>
        <w:rPr>
          <w:rFonts w:ascii="Arial" w:eastAsiaTheme="minorEastAsia" w:hAnsi="Arial" w:cs="Arial"/>
          <w:b/>
          <w:bCs/>
          <w:i/>
          <w:iCs/>
          <w:color w:val="000000"/>
          <w:sz w:val="20"/>
          <w:szCs w:val="20"/>
        </w:rPr>
      </w:pPr>
      <w:bookmarkStart w:id="5" w:name="_Toc181894868"/>
      <w:r w:rsidRPr="0006752D">
        <w:rPr>
          <w:rFonts w:ascii="Arial" w:eastAsiaTheme="minorEastAsia" w:hAnsi="Arial" w:cs="Arial"/>
          <w:b/>
          <w:bCs/>
          <w:i/>
          <w:iCs/>
          <w:color w:val="000000"/>
          <w:sz w:val="20"/>
          <w:szCs w:val="20"/>
        </w:rPr>
        <w:lastRenderedPageBreak/>
        <w:t xml:space="preserve">Observation </w:t>
      </w:r>
      <w:r w:rsidR="00841D5A">
        <w:rPr>
          <w:rFonts w:ascii="Arial" w:eastAsiaTheme="minorEastAsia" w:hAnsi="Arial" w:cs="Arial"/>
          <w:b/>
          <w:bCs/>
          <w:i/>
          <w:iCs/>
          <w:color w:val="000000"/>
          <w:sz w:val="20"/>
          <w:szCs w:val="20"/>
        </w:rPr>
        <w:t>6</w:t>
      </w:r>
      <w:r w:rsidRPr="0006752D">
        <w:rPr>
          <w:rFonts w:ascii="Arial" w:eastAsiaTheme="minorEastAsia" w:hAnsi="Arial" w:cs="Arial"/>
          <w:b/>
          <w:bCs/>
          <w:i/>
          <w:iCs/>
          <w:color w:val="000000"/>
          <w:sz w:val="20"/>
          <w:szCs w:val="20"/>
        </w:rPr>
        <w:t xml:space="preserve">: </w:t>
      </w:r>
      <w:bookmarkEnd w:id="5"/>
      <w:r w:rsidRPr="0006752D">
        <w:rPr>
          <w:rFonts w:ascii="Arial" w:eastAsiaTheme="minorEastAsia" w:hAnsi="Arial" w:cs="Arial"/>
          <w:b/>
          <w:bCs/>
          <w:i/>
          <w:iCs/>
          <w:color w:val="000000"/>
          <w:sz w:val="20"/>
          <w:szCs w:val="20"/>
        </w:rPr>
        <w:t>For support of unicast and groupcast in command use cases device ID or device group ID are needed for the device to identify whether it is the target of the PRDCH.</w:t>
      </w:r>
    </w:p>
    <w:p w14:paraId="430CA68D" w14:textId="77777777" w:rsidR="00CB6712" w:rsidRPr="0006752D" w:rsidRDefault="00CB6712" w:rsidP="00CB6712">
      <w:pPr>
        <w:overflowPunct w:val="0"/>
        <w:autoSpaceDE w:val="0"/>
        <w:autoSpaceDN w:val="0"/>
        <w:adjustRightInd w:val="0"/>
        <w:spacing w:before="120"/>
        <w:textAlignment w:val="baseline"/>
        <w:rPr>
          <w:rFonts w:ascii="Arial" w:eastAsiaTheme="minorEastAsia" w:hAnsi="Arial" w:cs="Arial"/>
          <w:bCs/>
          <w:sz w:val="20"/>
          <w:szCs w:val="20"/>
        </w:rPr>
      </w:pPr>
      <w:r w:rsidRPr="0006752D">
        <w:rPr>
          <w:rFonts w:ascii="Arial" w:eastAsiaTheme="minorEastAsia" w:hAnsi="Arial" w:cs="Arial"/>
          <w:bCs/>
          <w:sz w:val="20"/>
          <w:szCs w:val="20"/>
        </w:rPr>
        <w:t>2. To indicate the TBS or message type.</w:t>
      </w:r>
    </w:p>
    <w:p w14:paraId="575E55F3" w14:textId="63AF5FC8" w:rsidR="00CB6712" w:rsidRPr="0006752D"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06752D">
        <w:rPr>
          <w:rFonts w:ascii="Arial" w:eastAsiaTheme="minorEastAsia" w:hAnsi="Arial" w:cs="Arial"/>
          <w:bCs/>
          <w:sz w:val="20"/>
          <w:szCs w:val="20"/>
        </w:rPr>
        <w:t xml:space="preserve">To support both inventory and command different R2D information need to be transmitted, which would lead to different PRDCH length. Post-amble is proposed as one way to indicate the end of a PRDCH, however, false detection may very likely happen unless post-amble is quite long. According to the precedence in RFID the message size in slotted-ALOHA process, which is the agreed baseline for contention-based access, may also be different but with only limited variants. For example, in RFID “00” and “01” are used to indicate the most frequently transmitted 2 messages, i.e., </w:t>
      </w:r>
      <w:proofErr w:type="spellStart"/>
      <w:r w:rsidRPr="0006752D">
        <w:rPr>
          <w:rFonts w:ascii="Arial" w:eastAsiaTheme="minorEastAsia" w:hAnsi="Arial" w:cs="Arial"/>
          <w:bCs/>
          <w:sz w:val="20"/>
          <w:szCs w:val="20"/>
        </w:rPr>
        <w:t>QueryRep</w:t>
      </w:r>
      <w:proofErr w:type="spellEnd"/>
      <w:r w:rsidRPr="0006752D">
        <w:rPr>
          <w:rFonts w:ascii="Arial" w:eastAsiaTheme="minorEastAsia" w:hAnsi="Arial" w:cs="Arial"/>
          <w:bCs/>
          <w:sz w:val="20"/>
          <w:szCs w:val="20"/>
        </w:rPr>
        <w:t xml:space="preserve"> and ACK </w:t>
      </w:r>
      <w:r w:rsidRPr="0006752D">
        <w:rPr>
          <w:rFonts w:ascii="Arial" w:eastAsiaTheme="minorEastAsia" w:hAnsi="Arial" w:cs="Arial"/>
          <w:bCs/>
          <w:sz w:val="20"/>
          <w:szCs w:val="20"/>
        </w:rPr>
        <w:fldChar w:fldCharType="begin"/>
      </w:r>
      <w:r w:rsidRPr="0006752D">
        <w:rPr>
          <w:rFonts w:ascii="Arial" w:eastAsiaTheme="minorEastAsia" w:hAnsi="Arial" w:cs="Arial"/>
          <w:bCs/>
          <w:sz w:val="20"/>
          <w:szCs w:val="20"/>
        </w:rPr>
        <w:instrText xml:space="preserve"> REF _Ref163125139 \r \h  \* MERGEFORMAT </w:instrText>
      </w:r>
      <w:r w:rsidRPr="0006752D">
        <w:rPr>
          <w:rFonts w:ascii="Arial" w:eastAsiaTheme="minorEastAsia" w:hAnsi="Arial" w:cs="Arial"/>
          <w:bCs/>
          <w:sz w:val="20"/>
          <w:szCs w:val="20"/>
        </w:rPr>
      </w:r>
      <w:r w:rsidRPr="0006752D">
        <w:rPr>
          <w:rFonts w:ascii="Arial" w:eastAsiaTheme="minorEastAsia" w:hAnsi="Arial" w:cs="Arial"/>
          <w:bCs/>
          <w:sz w:val="20"/>
          <w:szCs w:val="20"/>
        </w:rPr>
        <w:fldChar w:fldCharType="separate"/>
      </w:r>
      <w:r w:rsidRPr="0006752D">
        <w:rPr>
          <w:rFonts w:ascii="Arial" w:eastAsiaTheme="minorEastAsia" w:hAnsi="Arial" w:cs="Arial"/>
          <w:bCs/>
          <w:sz w:val="20"/>
          <w:szCs w:val="20"/>
        </w:rPr>
        <w:t>[4]</w:t>
      </w:r>
      <w:r w:rsidRPr="0006752D">
        <w:rPr>
          <w:rFonts w:ascii="Arial" w:eastAsiaTheme="minorEastAsia" w:hAnsi="Arial" w:cs="Arial"/>
          <w:bCs/>
          <w:sz w:val="20"/>
          <w:szCs w:val="20"/>
        </w:rPr>
        <w:fldChar w:fldCharType="end"/>
      </w:r>
      <w:r w:rsidRPr="0006752D">
        <w:rPr>
          <w:rFonts w:ascii="Arial" w:eastAsiaTheme="minorEastAsia" w:hAnsi="Arial" w:cs="Arial"/>
          <w:bCs/>
          <w:sz w:val="20"/>
          <w:szCs w:val="20"/>
        </w:rPr>
        <w:t>. Obviously, such manner is more efficient than using post-amble. Therefore, it is more reliable and efficient to indicate TBS with control information.</w:t>
      </w:r>
    </w:p>
    <w:p w14:paraId="5914263D" w14:textId="41839EA4" w:rsidR="00CB6712" w:rsidRPr="0006752D" w:rsidRDefault="00CB6712" w:rsidP="00A1769D">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Observation </w:t>
      </w:r>
      <w:r w:rsidR="00841D5A">
        <w:rPr>
          <w:rFonts w:ascii="Arial" w:eastAsiaTheme="minorEastAsia" w:hAnsi="Arial" w:cs="Arial"/>
          <w:b/>
          <w:bCs/>
          <w:i/>
          <w:iCs/>
          <w:color w:val="000000"/>
          <w:sz w:val="20"/>
          <w:szCs w:val="20"/>
        </w:rPr>
        <w:t>7</w:t>
      </w:r>
      <w:r w:rsidRPr="0006752D">
        <w:rPr>
          <w:rFonts w:ascii="Arial" w:eastAsiaTheme="minorEastAsia" w:hAnsi="Arial" w:cs="Arial"/>
          <w:b/>
          <w:bCs/>
          <w:i/>
          <w:iCs/>
          <w:color w:val="000000"/>
          <w:sz w:val="20"/>
          <w:szCs w:val="20"/>
        </w:rPr>
        <w:t>: In contrast to post-amble, it is more reliable and efficient to indicate TBS with control information.</w:t>
      </w:r>
    </w:p>
    <w:p w14:paraId="750BDFA1" w14:textId="77777777" w:rsidR="00CB6712" w:rsidRPr="0006752D" w:rsidRDefault="00CB6712" w:rsidP="007E202E">
      <w:pPr>
        <w:spacing w:beforeLines="50" w:before="120" w:afterLines="50" w:after="120"/>
        <w:jc w:val="both"/>
        <w:rPr>
          <w:rFonts w:ascii="Arial" w:eastAsiaTheme="minorEastAsia" w:hAnsi="Arial" w:cs="Arial"/>
          <w:b/>
          <w:bCs/>
          <w:color w:val="000000"/>
          <w:sz w:val="20"/>
          <w:szCs w:val="20"/>
        </w:rPr>
      </w:pPr>
      <w:r w:rsidRPr="0006752D">
        <w:rPr>
          <w:rFonts w:ascii="Arial" w:eastAsiaTheme="minorEastAsia" w:hAnsi="Arial" w:cs="Arial"/>
          <w:bCs/>
          <w:sz w:val="20"/>
          <w:szCs w:val="20"/>
        </w:rPr>
        <w:t xml:space="preserve">In view of the above physical layer control information is needed to indicate PRDCH transmission, furthermore, the control information should be encoded separately from data and added with separate CRC, such that the control information can be decoded independently and used for decoding associated data. </w:t>
      </w:r>
    </w:p>
    <w:p w14:paraId="638F0BC9" w14:textId="1BD5FF69" w:rsidR="00CB6712" w:rsidRPr="0006752D" w:rsidRDefault="00CB6712" w:rsidP="00A1769D">
      <w:pPr>
        <w:spacing w:before="240" w:after="240"/>
        <w:rPr>
          <w:rFonts w:ascii="Arial" w:eastAsiaTheme="minorEastAsia" w:hAnsi="Arial" w:cs="Arial"/>
          <w:b/>
          <w:bCs/>
          <w:i/>
          <w:iCs/>
          <w:color w:val="000000"/>
          <w:sz w:val="20"/>
          <w:szCs w:val="20"/>
        </w:rPr>
      </w:pPr>
      <w:bookmarkStart w:id="6" w:name="_Toc181894875"/>
      <w:r w:rsidRPr="0006752D">
        <w:rPr>
          <w:rFonts w:ascii="Arial" w:eastAsiaTheme="minorEastAsia" w:hAnsi="Arial" w:cs="Arial"/>
          <w:b/>
          <w:bCs/>
          <w:i/>
          <w:iCs/>
          <w:color w:val="000000"/>
          <w:sz w:val="20"/>
          <w:szCs w:val="20"/>
        </w:rPr>
        <w:t xml:space="preserve">Proposal </w:t>
      </w:r>
      <w:r w:rsidR="00841D5A">
        <w:rPr>
          <w:rFonts w:ascii="Arial" w:eastAsiaTheme="minorEastAsia" w:hAnsi="Arial" w:cs="Arial"/>
          <w:b/>
          <w:bCs/>
          <w:i/>
          <w:iCs/>
          <w:color w:val="000000"/>
          <w:sz w:val="20"/>
          <w:szCs w:val="20"/>
        </w:rPr>
        <w:t>6</w:t>
      </w:r>
      <w:r w:rsidRPr="0006752D">
        <w:rPr>
          <w:rFonts w:ascii="Arial" w:eastAsiaTheme="minorEastAsia" w:hAnsi="Arial" w:cs="Arial"/>
          <w:b/>
          <w:bCs/>
          <w:i/>
          <w:iCs/>
          <w:color w:val="000000"/>
          <w:sz w:val="20"/>
          <w:szCs w:val="20"/>
        </w:rPr>
        <w:t>: Physical layer control information is supported to indicate R2D data transmission, the control information is separately encoded and appended with separate CRC, and the control information includes at least device(s) ID, TBS information or message type.</w:t>
      </w:r>
      <w:bookmarkEnd w:id="6"/>
    </w:p>
    <w:p w14:paraId="01C4183B" w14:textId="77777777" w:rsidR="00CB6712" w:rsidRPr="0006752D" w:rsidRDefault="00CB6712" w:rsidP="00CB6712">
      <w:pPr>
        <w:overflowPunct w:val="0"/>
        <w:autoSpaceDE w:val="0"/>
        <w:autoSpaceDN w:val="0"/>
        <w:adjustRightInd w:val="0"/>
        <w:spacing w:before="120"/>
        <w:textAlignment w:val="baseline"/>
        <w:rPr>
          <w:rFonts w:ascii="Arial" w:eastAsiaTheme="minorEastAsia" w:hAnsi="Arial" w:cs="Arial"/>
          <w:b/>
          <w:sz w:val="20"/>
          <w:szCs w:val="20"/>
          <w:u w:val="single"/>
        </w:rPr>
      </w:pPr>
    </w:p>
    <w:p w14:paraId="5AE24CB9" w14:textId="77777777" w:rsidR="00CB6712" w:rsidRPr="0006752D" w:rsidRDefault="00CB6712" w:rsidP="00CB6712">
      <w:pPr>
        <w:overflowPunct w:val="0"/>
        <w:autoSpaceDE w:val="0"/>
        <w:autoSpaceDN w:val="0"/>
        <w:adjustRightInd w:val="0"/>
        <w:spacing w:before="120" w:afterLines="50" w:after="120"/>
        <w:textAlignment w:val="baseline"/>
        <w:rPr>
          <w:rFonts w:ascii="Arial" w:eastAsiaTheme="minorEastAsia" w:hAnsi="Arial" w:cs="Arial"/>
          <w:b/>
          <w:sz w:val="20"/>
          <w:szCs w:val="20"/>
          <w:u w:val="single"/>
        </w:rPr>
      </w:pPr>
      <w:r w:rsidRPr="0006752D">
        <w:rPr>
          <w:rFonts w:ascii="Arial" w:eastAsiaTheme="minorEastAsia" w:hAnsi="Arial" w:cs="Arial"/>
          <w:b/>
          <w:sz w:val="20"/>
          <w:szCs w:val="20"/>
          <w:u w:val="single"/>
        </w:rPr>
        <w:t>Control information for D2R scheduling</w:t>
      </w:r>
    </w:p>
    <w:p w14:paraId="36A64561" w14:textId="769C2382" w:rsidR="00CB6712" w:rsidRPr="0006752D" w:rsidRDefault="00CB6712" w:rsidP="007E202E">
      <w:pPr>
        <w:adjustRightInd w:val="0"/>
        <w:snapToGrid w:val="0"/>
        <w:jc w:val="both"/>
        <w:rPr>
          <w:rFonts w:ascii="Arial" w:eastAsiaTheme="minorEastAsia" w:hAnsi="Arial" w:cs="Arial"/>
          <w:sz w:val="20"/>
          <w:szCs w:val="20"/>
        </w:rPr>
      </w:pPr>
      <w:r w:rsidRPr="0006752D">
        <w:rPr>
          <w:rFonts w:ascii="Arial" w:eastAsiaTheme="minorEastAsia" w:hAnsi="Arial" w:cs="Arial"/>
          <w:bCs/>
          <w:sz w:val="20"/>
          <w:szCs w:val="20"/>
        </w:rPr>
        <w:t xml:space="preserve">A-IoT control information is also needed for scheduling D2R transmission. This functionality is motivated firstly by inventory use cases, where an A-IoT device should respond to a query transmitted from </w:t>
      </w:r>
      <w:r w:rsidR="00C61E64" w:rsidRPr="0006752D">
        <w:rPr>
          <w:rFonts w:ascii="Arial" w:eastAsiaTheme="minorEastAsia" w:hAnsi="Arial" w:cs="Arial"/>
          <w:bCs/>
          <w:sz w:val="20"/>
          <w:szCs w:val="20"/>
        </w:rPr>
        <w:t xml:space="preserve">BS </w:t>
      </w:r>
      <w:r w:rsidRPr="0006752D">
        <w:rPr>
          <w:rFonts w:ascii="Arial" w:eastAsiaTheme="minorEastAsia" w:hAnsi="Arial" w:cs="Arial"/>
          <w:bCs/>
          <w:sz w:val="20"/>
          <w:szCs w:val="20"/>
        </w:rPr>
        <w:t xml:space="preserve">reader. For this purpose, at least a D2R resource should be allocated to the A-IoT device by the R2D control information. Another motivation is to transmit ACK/ACK feedback to improve the reliability of command. As observed in SI phase, </w:t>
      </w:r>
      <w:r w:rsidRPr="0006752D">
        <w:rPr>
          <w:rFonts w:ascii="Arial" w:hAnsi="Arial" w:cs="Arial"/>
          <w:color w:val="000000"/>
          <w:sz w:val="20"/>
          <w:szCs w:val="20"/>
        </w:rPr>
        <w:t xml:space="preserve">when the BS or intermediate node sends R2D transmission to the device in the command procedure and if the device does not respond ACK/NACK, the BS or intermediate node cannot determine whether the transmission is successful. </w:t>
      </w:r>
      <w:r w:rsidRPr="0006752D">
        <w:rPr>
          <w:rFonts w:ascii="Arial" w:hAnsi="Arial" w:cs="Arial"/>
          <w:sz w:val="20"/>
          <w:szCs w:val="20"/>
        </w:rPr>
        <w:t xml:space="preserve">Scheduling </w:t>
      </w:r>
      <w:r w:rsidRPr="0006752D">
        <w:rPr>
          <w:rFonts w:ascii="Arial" w:eastAsiaTheme="minorEastAsia" w:hAnsi="Arial" w:cs="Arial"/>
          <w:sz w:val="20"/>
          <w:szCs w:val="20"/>
        </w:rPr>
        <w:t>i</w:t>
      </w:r>
      <w:r w:rsidRPr="0006752D">
        <w:rPr>
          <w:rFonts w:ascii="Arial" w:hAnsi="Arial" w:cs="Arial"/>
          <w:sz w:val="20"/>
          <w:szCs w:val="20"/>
        </w:rPr>
        <w:t xml:space="preserve">nformation of PDRCH transmission </w:t>
      </w:r>
      <w:r w:rsidRPr="0006752D">
        <w:rPr>
          <w:rFonts w:ascii="Arial" w:eastAsiaTheme="minorEastAsia" w:hAnsi="Arial" w:cs="Arial"/>
          <w:sz w:val="20"/>
          <w:szCs w:val="20"/>
        </w:rPr>
        <w:t xml:space="preserve">can be transmitted as physical layer signaling or higher layer signaling as there is no fundamental difference between the 2 options. </w:t>
      </w:r>
    </w:p>
    <w:p w14:paraId="23C0617F" w14:textId="27EF6F4A" w:rsidR="00CB6712" w:rsidRPr="0006752D" w:rsidRDefault="00CB6712" w:rsidP="00A1769D">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sidR="00841D5A">
        <w:rPr>
          <w:rFonts w:ascii="Arial" w:eastAsiaTheme="minorEastAsia" w:hAnsi="Arial" w:cs="Arial"/>
          <w:b/>
          <w:bCs/>
          <w:i/>
          <w:iCs/>
          <w:color w:val="000000"/>
          <w:sz w:val="20"/>
          <w:szCs w:val="20"/>
        </w:rPr>
        <w:t>7</w:t>
      </w:r>
      <w:r w:rsidRPr="0006752D">
        <w:rPr>
          <w:rFonts w:ascii="Arial" w:eastAsiaTheme="minorEastAsia" w:hAnsi="Arial" w:cs="Arial"/>
          <w:b/>
          <w:bCs/>
          <w:i/>
          <w:iCs/>
          <w:color w:val="000000"/>
          <w:sz w:val="20"/>
          <w:szCs w:val="20"/>
        </w:rPr>
        <w:t>: Control information for D2R scheduling is transmitted as either physical layer signaling or higher layer signaling.</w:t>
      </w:r>
    </w:p>
    <w:p w14:paraId="26691503" w14:textId="42746C79" w:rsidR="00CB6712" w:rsidRPr="0006752D"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06752D">
        <w:rPr>
          <w:rFonts w:ascii="Arial" w:eastAsiaTheme="minorEastAsia" w:hAnsi="Arial" w:cs="Arial"/>
          <w:bCs/>
          <w:sz w:val="20"/>
          <w:szCs w:val="20"/>
        </w:rPr>
        <w:t>As per the agreement in SI one R2D transmission may determine more than one time domain resources for Msg</w:t>
      </w:r>
      <w:r w:rsidR="00D662EE" w:rsidRPr="0006752D">
        <w:rPr>
          <w:rFonts w:ascii="Arial" w:eastAsiaTheme="minorEastAsia" w:hAnsi="Arial" w:cs="Arial"/>
          <w:bCs/>
          <w:sz w:val="20"/>
          <w:szCs w:val="20"/>
        </w:rPr>
        <w:t>.</w:t>
      </w:r>
      <w:r w:rsidRPr="0006752D">
        <w:rPr>
          <w:rFonts w:ascii="Arial" w:eastAsiaTheme="minorEastAsia" w:hAnsi="Arial" w:cs="Arial"/>
          <w:bCs/>
          <w:sz w:val="20"/>
          <w:szCs w:val="20"/>
        </w:rPr>
        <w:t>1 transmission, but as the size of Msg</w:t>
      </w:r>
      <w:r w:rsidR="00C041D2" w:rsidRPr="0006752D">
        <w:rPr>
          <w:rFonts w:ascii="Arial" w:eastAsiaTheme="minorEastAsia" w:hAnsi="Arial" w:cs="Arial"/>
          <w:bCs/>
          <w:sz w:val="20"/>
          <w:szCs w:val="20"/>
        </w:rPr>
        <w:t>.</w:t>
      </w:r>
      <w:r w:rsidRPr="0006752D">
        <w:rPr>
          <w:rFonts w:ascii="Arial" w:eastAsiaTheme="minorEastAsia" w:hAnsi="Arial" w:cs="Arial"/>
          <w:bCs/>
          <w:sz w:val="20"/>
          <w:szCs w:val="20"/>
        </w:rPr>
        <w:t>1 is fixed, the duration of the multiple time domain resources can be predefined, so does the interval between contiguous time domain resources, there is no need to indicate time domain resources explicitly within the message triggering Msg</w:t>
      </w:r>
      <w:r w:rsidR="00D662EE" w:rsidRPr="0006752D">
        <w:rPr>
          <w:rFonts w:ascii="Arial" w:eastAsiaTheme="minorEastAsia" w:hAnsi="Arial" w:cs="Arial"/>
          <w:bCs/>
          <w:sz w:val="20"/>
          <w:szCs w:val="20"/>
        </w:rPr>
        <w:t>.</w:t>
      </w:r>
      <w:r w:rsidRPr="0006752D">
        <w:rPr>
          <w:rFonts w:ascii="Arial" w:eastAsiaTheme="minorEastAsia" w:hAnsi="Arial" w:cs="Arial"/>
          <w:bCs/>
          <w:sz w:val="20"/>
          <w:szCs w:val="20"/>
        </w:rPr>
        <w:t xml:space="preserve">1 transmission, the time domain resources can be determined based on indicated X value. </w:t>
      </w:r>
      <w:r w:rsidR="00216F50" w:rsidRPr="0006752D">
        <w:rPr>
          <w:rFonts w:ascii="Arial" w:eastAsiaTheme="minorEastAsia" w:hAnsi="Arial" w:cs="Arial"/>
          <w:bCs/>
          <w:sz w:val="20"/>
          <w:szCs w:val="20"/>
        </w:rPr>
        <w:t xml:space="preserve">If TDM is </w:t>
      </w:r>
      <w:r w:rsidR="005B72B0" w:rsidRPr="0006752D">
        <w:rPr>
          <w:rFonts w:ascii="Arial" w:eastAsiaTheme="minorEastAsia" w:hAnsi="Arial" w:cs="Arial"/>
          <w:bCs/>
          <w:sz w:val="20"/>
          <w:szCs w:val="20"/>
        </w:rPr>
        <w:t>also</w:t>
      </w:r>
      <w:r w:rsidR="00216F50" w:rsidRPr="0006752D">
        <w:rPr>
          <w:rFonts w:ascii="Arial" w:eastAsiaTheme="minorEastAsia" w:hAnsi="Arial" w:cs="Arial"/>
          <w:bCs/>
          <w:sz w:val="20"/>
          <w:szCs w:val="20"/>
        </w:rPr>
        <w:t xml:space="preserve"> supported for Msg.3, the same mechanism can also be applied</w:t>
      </w:r>
      <w:r w:rsidRPr="0006752D">
        <w:rPr>
          <w:rFonts w:ascii="Arial" w:eastAsiaTheme="minorEastAsia" w:hAnsi="Arial" w:cs="Arial"/>
          <w:bCs/>
          <w:sz w:val="20"/>
          <w:szCs w:val="20"/>
        </w:rPr>
        <w:t xml:space="preserve">. </w:t>
      </w:r>
      <w:r w:rsidR="005B72B0" w:rsidRPr="0006752D">
        <w:rPr>
          <w:rFonts w:ascii="Arial" w:eastAsiaTheme="minorEastAsia" w:hAnsi="Arial" w:cs="Arial"/>
          <w:bCs/>
          <w:sz w:val="20"/>
          <w:szCs w:val="20"/>
        </w:rPr>
        <w:t>For command use case, one-by-one scheduling is expected, in this case the only time resource is supposed to be within [T</w:t>
      </w:r>
      <w:r w:rsidR="005B72B0" w:rsidRPr="0006752D">
        <w:rPr>
          <w:rFonts w:ascii="Arial" w:eastAsiaTheme="minorEastAsia" w:hAnsi="Arial" w:cs="Arial"/>
          <w:bCs/>
          <w:sz w:val="20"/>
          <w:szCs w:val="20"/>
          <w:vertAlign w:val="subscript"/>
        </w:rPr>
        <w:t>R2D_min</w:t>
      </w:r>
      <w:r w:rsidR="005B72B0" w:rsidRPr="0006752D">
        <w:rPr>
          <w:rFonts w:ascii="Arial" w:eastAsiaTheme="minorEastAsia" w:hAnsi="Arial" w:cs="Arial"/>
          <w:bCs/>
          <w:sz w:val="20"/>
          <w:szCs w:val="20"/>
        </w:rPr>
        <w:t>, T</w:t>
      </w:r>
      <w:r w:rsidR="005B72B0" w:rsidRPr="0006752D">
        <w:rPr>
          <w:rFonts w:ascii="Arial" w:eastAsiaTheme="minorEastAsia" w:hAnsi="Arial" w:cs="Arial"/>
          <w:bCs/>
          <w:sz w:val="20"/>
          <w:szCs w:val="20"/>
          <w:vertAlign w:val="subscript"/>
        </w:rPr>
        <w:t>R2D_max</w:t>
      </w:r>
      <w:r w:rsidR="005B72B0" w:rsidRPr="0006752D">
        <w:rPr>
          <w:rFonts w:ascii="Arial" w:eastAsiaTheme="minorEastAsia" w:hAnsi="Arial" w:cs="Arial"/>
          <w:bCs/>
          <w:sz w:val="20"/>
          <w:szCs w:val="20"/>
        </w:rPr>
        <w:t>]</w:t>
      </w:r>
    </w:p>
    <w:p w14:paraId="2857DFB2" w14:textId="2C1FEB51" w:rsidR="00CB6712" w:rsidRPr="0006752D" w:rsidRDefault="00CB6712" w:rsidP="00A1769D">
      <w:pPr>
        <w:spacing w:before="240" w:after="240"/>
        <w:rPr>
          <w:rFonts w:ascii="Arial" w:eastAsiaTheme="minorEastAsia" w:hAnsi="Arial" w:cs="Arial"/>
          <w:b/>
          <w:bCs/>
          <w:i/>
          <w:iCs/>
          <w:color w:val="000000"/>
          <w:sz w:val="20"/>
          <w:szCs w:val="20"/>
        </w:rPr>
      </w:pPr>
      <w:bookmarkStart w:id="7" w:name="_Toc181894877"/>
      <w:r w:rsidRPr="0006752D">
        <w:rPr>
          <w:rFonts w:ascii="Arial" w:eastAsiaTheme="minorEastAsia" w:hAnsi="Arial" w:cs="Arial"/>
          <w:b/>
          <w:bCs/>
          <w:i/>
          <w:iCs/>
          <w:color w:val="000000"/>
          <w:sz w:val="20"/>
          <w:szCs w:val="20"/>
        </w:rPr>
        <w:t xml:space="preserve">Proposal </w:t>
      </w:r>
      <w:r w:rsidR="00841D5A">
        <w:rPr>
          <w:rFonts w:ascii="Arial" w:eastAsiaTheme="minorEastAsia" w:hAnsi="Arial" w:cs="Arial"/>
          <w:b/>
          <w:bCs/>
          <w:i/>
          <w:iCs/>
          <w:color w:val="000000"/>
          <w:sz w:val="20"/>
          <w:szCs w:val="20"/>
        </w:rPr>
        <w:t>8</w:t>
      </w:r>
      <w:r w:rsidRPr="0006752D">
        <w:rPr>
          <w:rFonts w:ascii="Arial" w:eastAsiaTheme="minorEastAsia" w:hAnsi="Arial" w:cs="Arial"/>
          <w:b/>
          <w:bCs/>
          <w:i/>
          <w:iCs/>
          <w:color w:val="000000"/>
          <w:sz w:val="20"/>
          <w:szCs w:val="20"/>
        </w:rPr>
        <w:t>: For D2R scheduling, time domain resources are NOT indicated.</w:t>
      </w:r>
    </w:p>
    <w:p w14:paraId="4E2D6DB4" w14:textId="2BCC377F" w:rsidR="00CB6712" w:rsidRPr="0006752D"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06752D">
        <w:rPr>
          <w:rFonts w:ascii="Arial" w:eastAsiaTheme="minorEastAsia" w:hAnsi="Arial" w:cs="Arial"/>
          <w:bCs/>
          <w:sz w:val="20"/>
          <w:szCs w:val="20"/>
        </w:rPr>
        <w:t xml:space="preserve">FDMA is supported for D2R, thus the frequency information should be indicated for a D2R scheduling. As device 1 supports SFS only, the frequency resource essentially corresponds to a chip duration for D2R derived from a small frequency shift factor and reference chip length. Considering the large SFO of device 1, the reference chip length is </w:t>
      </w:r>
      <w:bookmarkStart w:id="8" w:name="_Hlk189754496"/>
      <w:r w:rsidR="00D44EDF" w:rsidRPr="0006752D">
        <w:rPr>
          <w:rFonts w:ascii="Arial" w:eastAsiaTheme="minorEastAsia" w:hAnsi="Arial" w:cs="Arial"/>
          <w:bCs/>
          <w:sz w:val="20"/>
          <w:szCs w:val="20"/>
        </w:rPr>
        <w:t>to be associated with part</w:t>
      </w:r>
      <w:r w:rsidRPr="0006752D">
        <w:rPr>
          <w:rFonts w:ascii="Arial" w:eastAsiaTheme="minorEastAsia" w:hAnsi="Arial" w:cs="Arial"/>
          <w:bCs/>
          <w:sz w:val="20"/>
          <w:szCs w:val="20"/>
        </w:rPr>
        <w:t xml:space="preserve"> o</w:t>
      </w:r>
      <w:bookmarkEnd w:id="8"/>
      <w:r w:rsidRPr="0006752D">
        <w:rPr>
          <w:rFonts w:ascii="Arial" w:eastAsiaTheme="minorEastAsia" w:hAnsi="Arial" w:cs="Arial"/>
          <w:bCs/>
          <w:sz w:val="20"/>
          <w:szCs w:val="20"/>
        </w:rPr>
        <w:t xml:space="preserve">f the corresponding PRDCH. </w:t>
      </w:r>
    </w:p>
    <w:p w14:paraId="3FD67B84" w14:textId="60611B02" w:rsidR="00CB6712" w:rsidRPr="0006752D" w:rsidRDefault="00CB6712" w:rsidP="00A1769D">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sidR="00841D5A">
        <w:rPr>
          <w:rFonts w:ascii="Arial" w:eastAsiaTheme="minorEastAsia" w:hAnsi="Arial" w:cs="Arial"/>
          <w:b/>
          <w:bCs/>
          <w:i/>
          <w:iCs/>
          <w:color w:val="000000"/>
          <w:sz w:val="20"/>
          <w:szCs w:val="20"/>
        </w:rPr>
        <w:t>9</w:t>
      </w:r>
      <w:r w:rsidRPr="0006752D">
        <w:rPr>
          <w:rFonts w:ascii="Arial" w:eastAsiaTheme="minorEastAsia" w:hAnsi="Arial" w:cs="Arial"/>
          <w:b/>
          <w:bCs/>
          <w:i/>
          <w:iCs/>
          <w:color w:val="000000"/>
          <w:sz w:val="20"/>
          <w:szCs w:val="20"/>
        </w:rPr>
        <w:t xml:space="preserve">: For D2R scheduling, frequency domain resources or chip duration are indicated as small frequency shift factor, the reference chip length is </w:t>
      </w:r>
      <w:r w:rsidR="00D44EDF" w:rsidRPr="0006752D">
        <w:rPr>
          <w:rFonts w:ascii="Arial" w:eastAsiaTheme="minorEastAsia" w:hAnsi="Arial" w:cs="Arial"/>
          <w:b/>
          <w:bCs/>
          <w:i/>
          <w:iCs/>
          <w:color w:val="000000"/>
          <w:sz w:val="20"/>
          <w:szCs w:val="20"/>
        </w:rPr>
        <w:t xml:space="preserve">to be associated with part </w:t>
      </w:r>
      <w:r w:rsidRPr="0006752D">
        <w:rPr>
          <w:rFonts w:ascii="Arial" w:eastAsiaTheme="minorEastAsia" w:hAnsi="Arial" w:cs="Arial"/>
          <w:b/>
          <w:bCs/>
          <w:i/>
          <w:iCs/>
          <w:color w:val="000000"/>
          <w:sz w:val="20"/>
          <w:szCs w:val="20"/>
        </w:rPr>
        <w:t>of the corresponding PRDCH.</w:t>
      </w:r>
    </w:p>
    <w:bookmarkEnd w:id="7"/>
    <w:p w14:paraId="224D4ABA" w14:textId="77777777" w:rsidR="00CB6712" w:rsidRPr="0006752D" w:rsidRDefault="00CB6712" w:rsidP="007E202E">
      <w:pPr>
        <w:spacing w:beforeLines="100" w:before="240" w:afterLines="100" w:after="240"/>
        <w:jc w:val="both"/>
        <w:rPr>
          <w:rFonts w:ascii="Arial" w:eastAsiaTheme="minorEastAsia" w:hAnsi="Arial" w:cs="Arial"/>
          <w:bCs/>
          <w:sz w:val="20"/>
          <w:szCs w:val="20"/>
        </w:rPr>
      </w:pPr>
      <w:r w:rsidRPr="0006752D">
        <w:rPr>
          <w:rFonts w:ascii="Arial" w:eastAsiaTheme="minorEastAsia" w:hAnsi="Arial" w:cs="Arial"/>
          <w:bCs/>
          <w:sz w:val="20"/>
          <w:szCs w:val="20"/>
        </w:rPr>
        <w:t xml:space="preserve">As discussed in our companion paper [3] the coding rate for D2R should be 1/3 as defined in TS 36.212. D2R support OOK and BPSK, as analyzed in our companion paper [4] a device should use BPSK if it supports such modulation scheme, or OOK otherwise, thus there is no need to indicate modulation scheme in control </w:t>
      </w:r>
      <w:r w:rsidRPr="0006752D">
        <w:rPr>
          <w:rFonts w:ascii="Arial" w:eastAsiaTheme="minorEastAsia" w:hAnsi="Arial" w:cs="Arial"/>
          <w:bCs/>
          <w:sz w:val="20"/>
          <w:szCs w:val="20"/>
        </w:rPr>
        <w:lastRenderedPageBreak/>
        <w:t>information.  Nevertheless, repetition factor should be indicated such as to implement coding rate smaller or larger than 1/3.</w:t>
      </w:r>
    </w:p>
    <w:p w14:paraId="0A3877E6" w14:textId="69FEB0B1" w:rsidR="00CB6712" w:rsidRPr="0006752D" w:rsidRDefault="00CB6712" w:rsidP="00A1769D">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sidR="006F660B" w:rsidRPr="0006752D">
        <w:rPr>
          <w:rFonts w:ascii="Arial" w:eastAsiaTheme="minorEastAsia" w:hAnsi="Arial" w:cs="Arial"/>
          <w:b/>
          <w:bCs/>
          <w:i/>
          <w:iCs/>
          <w:color w:val="000000"/>
          <w:sz w:val="20"/>
          <w:szCs w:val="20"/>
        </w:rPr>
        <w:t>1</w:t>
      </w:r>
      <w:r w:rsidR="00841D5A">
        <w:rPr>
          <w:rFonts w:ascii="Arial" w:eastAsiaTheme="minorEastAsia" w:hAnsi="Arial" w:cs="Arial"/>
          <w:b/>
          <w:bCs/>
          <w:i/>
          <w:iCs/>
          <w:color w:val="000000"/>
          <w:sz w:val="20"/>
          <w:szCs w:val="20"/>
        </w:rPr>
        <w:t>0</w:t>
      </w:r>
      <w:r w:rsidRPr="0006752D">
        <w:rPr>
          <w:rFonts w:ascii="Arial" w:eastAsiaTheme="minorEastAsia" w:hAnsi="Arial" w:cs="Arial"/>
          <w:b/>
          <w:bCs/>
          <w:i/>
          <w:iCs/>
          <w:color w:val="000000"/>
          <w:sz w:val="20"/>
          <w:szCs w:val="20"/>
        </w:rPr>
        <w:t>: For D2R scheduling, repetition factor should be indicated.</w:t>
      </w:r>
    </w:p>
    <w:p w14:paraId="335C5A1E" w14:textId="77777777" w:rsidR="00CB6712" w:rsidRPr="0006752D" w:rsidRDefault="00CB6712" w:rsidP="007E202E">
      <w:pPr>
        <w:spacing w:beforeLines="100" w:before="240" w:afterLines="100" w:after="240"/>
        <w:jc w:val="both"/>
        <w:rPr>
          <w:rFonts w:ascii="Arial" w:eastAsiaTheme="minorEastAsia" w:hAnsi="Arial" w:cs="Arial"/>
          <w:bCs/>
          <w:sz w:val="20"/>
          <w:szCs w:val="20"/>
        </w:rPr>
      </w:pPr>
      <w:r w:rsidRPr="0006752D">
        <w:rPr>
          <w:rFonts w:ascii="Arial" w:eastAsiaTheme="minorEastAsia" w:hAnsi="Arial" w:cs="Arial"/>
          <w:bCs/>
          <w:sz w:val="20"/>
          <w:szCs w:val="20"/>
        </w:rPr>
        <w:t>As discussed in our companion paper in AI 9.4.3 mid-amble and post-amble is not needed for D2R, therefore control information for these 2 signals should not be there.</w:t>
      </w:r>
    </w:p>
    <w:p w14:paraId="78FA0723" w14:textId="65063E87" w:rsidR="00CB6712" w:rsidRPr="0006752D" w:rsidRDefault="00CB6712" w:rsidP="00A1769D">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sidR="006F660B" w:rsidRPr="0006752D">
        <w:rPr>
          <w:rFonts w:ascii="Arial" w:eastAsiaTheme="minorEastAsia" w:hAnsi="Arial" w:cs="Arial"/>
          <w:b/>
          <w:bCs/>
          <w:i/>
          <w:iCs/>
          <w:color w:val="000000"/>
          <w:sz w:val="20"/>
          <w:szCs w:val="20"/>
        </w:rPr>
        <w:t>1</w:t>
      </w:r>
      <w:r w:rsidR="00841D5A">
        <w:rPr>
          <w:rFonts w:ascii="Arial" w:eastAsiaTheme="minorEastAsia" w:hAnsi="Arial" w:cs="Arial"/>
          <w:b/>
          <w:bCs/>
          <w:i/>
          <w:iCs/>
          <w:color w:val="000000"/>
          <w:sz w:val="20"/>
          <w:szCs w:val="20"/>
        </w:rPr>
        <w:t>1</w:t>
      </w:r>
      <w:r w:rsidRPr="0006752D">
        <w:rPr>
          <w:rFonts w:ascii="Arial" w:eastAsiaTheme="minorEastAsia" w:hAnsi="Arial" w:cs="Arial"/>
          <w:b/>
          <w:bCs/>
          <w:i/>
          <w:iCs/>
          <w:color w:val="000000"/>
          <w:sz w:val="20"/>
          <w:szCs w:val="20"/>
        </w:rPr>
        <w:t>: For D2R scheduling, mid-amble and post-amble related information are not indicated.</w:t>
      </w:r>
    </w:p>
    <w:p w14:paraId="2AF0CC8B" w14:textId="766D020E" w:rsidR="00CB6712" w:rsidRPr="0006752D" w:rsidRDefault="00CB6712" w:rsidP="007E202E">
      <w:pPr>
        <w:overflowPunct w:val="0"/>
        <w:autoSpaceDE w:val="0"/>
        <w:autoSpaceDN w:val="0"/>
        <w:adjustRightInd w:val="0"/>
        <w:spacing w:before="120"/>
        <w:jc w:val="both"/>
        <w:textAlignment w:val="baseline"/>
        <w:rPr>
          <w:rFonts w:ascii="Arial" w:eastAsiaTheme="minorEastAsia" w:hAnsi="Arial" w:cs="Arial"/>
          <w:bCs/>
          <w:sz w:val="20"/>
          <w:szCs w:val="20"/>
        </w:rPr>
      </w:pPr>
      <w:r w:rsidRPr="0006752D">
        <w:rPr>
          <w:rFonts w:ascii="Arial" w:eastAsiaTheme="minorEastAsia" w:hAnsi="Arial" w:cs="Arial"/>
          <w:bCs/>
          <w:sz w:val="20"/>
          <w:szCs w:val="20"/>
        </w:rPr>
        <w:t xml:space="preserve">However, different from </w:t>
      </w:r>
      <w:proofErr w:type="spellStart"/>
      <w:r w:rsidRPr="0006752D">
        <w:rPr>
          <w:rFonts w:ascii="Arial" w:eastAsiaTheme="minorEastAsia" w:hAnsi="Arial" w:cs="Arial"/>
          <w:bCs/>
          <w:sz w:val="20"/>
          <w:szCs w:val="20"/>
        </w:rPr>
        <w:t>Uu</w:t>
      </w:r>
      <w:proofErr w:type="spellEnd"/>
      <w:r w:rsidRPr="0006752D">
        <w:rPr>
          <w:rFonts w:ascii="Arial" w:eastAsiaTheme="minorEastAsia" w:hAnsi="Arial" w:cs="Arial"/>
          <w:bCs/>
          <w:sz w:val="20"/>
          <w:szCs w:val="20"/>
        </w:rPr>
        <w:t xml:space="preserve"> interface, </w:t>
      </w:r>
      <w:r w:rsidR="00C61E64" w:rsidRPr="0006752D">
        <w:rPr>
          <w:rFonts w:ascii="Arial" w:eastAsiaTheme="minorEastAsia" w:hAnsi="Arial" w:cs="Arial"/>
          <w:bCs/>
          <w:sz w:val="20"/>
          <w:szCs w:val="20"/>
        </w:rPr>
        <w:t xml:space="preserve">BS </w:t>
      </w:r>
      <w:r w:rsidRPr="0006752D">
        <w:rPr>
          <w:rFonts w:ascii="Arial" w:eastAsiaTheme="minorEastAsia" w:hAnsi="Arial" w:cs="Arial"/>
          <w:bCs/>
          <w:sz w:val="20"/>
          <w:szCs w:val="20"/>
        </w:rPr>
        <w:t xml:space="preserve">reader and A-IoT device are not strictly synchronized in time and frequency. In particular, due to the large SFO of a device, a </w:t>
      </w:r>
      <w:r w:rsidR="00C61E64" w:rsidRPr="0006752D">
        <w:rPr>
          <w:rFonts w:ascii="Arial" w:eastAsiaTheme="minorEastAsia" w:hAnsi="Arial" w:cs="Arial"/>
          <w:bCs/>
          <w:sz w:val="20"/>
          <w:szCs w:val="20"/>
        </w:rPr>
        <w:t xml:space="preserve">BS </w:t>
      </w:r>
      <w:r w:rsidRPr="0006752D">
        <w:rPr>
          <w:rFonts w:ascii="Arial" w:eastAsiaTheme="minorEastAsia" w:hAnsi="Arial" w:cs="Arial"/>
          <w:bCs/>
          <w:sz w:val="20"/>
          <w:szCs w:val="20"/>
        </w:rPr>
        <w:t xml:space="preserve">reader may not be able to predict when a PDRCH transmission will terminate and release the time/frequency resource accurately if the PDRCH is up to hundreds of bits. As exemplified in </w:t>
      </w:r>
      <w:r w:rsidRPr="0006752D">
        <w:rPr>
          <w:rFonts w:ascii="Arial" w:eastAsiaTheme="minorEastAsia" w:hAnsi="Arial" w:cs="Arial"/>
          <w:bCs/>
          <w:sz w:val="20"/>
          <w:szCs w:val="20"/>
        </w:rPr>
        <w:fldChar w:fldCharType="begin"/>
      </w:r>
      <w:r w:rsidRPr="0006752D">
        <w:rPr>
          <w:rFonts w:ascii="Arial" w:eastAsiaTheme="minorEastAsia" w:hAnsi="Arial" w:cs="Arial"/>
          <w:bCs/>
          <w:sz w:val="20"/>
          <w:szCs w:val="20"/>
        </w:rPr>
        <w:instrText xml:space="preserve"> REF _Ref173831863 \h  \* MERGEFORMAT </w:instrText>
      </w:r>
      <w:r w:rsidRPr="0006752D">
        <w:rPr>
          <w:rFonts w:ascii="Arial" w:eastAsiaTheme="minorEastAsia" w:hAnsi="Arial" w:cs="Arial"/>
          <w:bCs/>
          <w:sz w:val="20"/>
          <w:szCs w:val="20"/>
        </w:rPr>
      </w:r>
      <w:r w:rsidRPr="0006752D">
        <w:rPr>
          <w:rFonts w:ascii="Arial" w:eastAsiaTheme="minorEastAsia" w:hAnsi="Arial" w:cs="Arial"/>
          <w:bCs/>
          <w:sz w:val="20"/>
          <w:szCs w:val="20"/>
        </w:rPr>
        <w:fldChar w:fldCharType="separate"/>
      </w:r>
      <w:r w:rsidRPr="0006752D">
        <w:rPr>
          <w:rFonts w:ascii="Arial" w:hAnsi="Arial" w:cs="Arial"/>
          <w:sz w:val="20"/>
          <w:szCs w:val="20"/>
        </w:rPr>
        <w:t xml:space="preserve">Figure </w:t>
      </w:r>
      <w:r w:rsidR="00A51560">
        <w:rPr>
          <w:rFonts w:ascii="Arial" w:hAnsi="Arial" w:cs="Arial"/>
          <w:sz w:val="20"/>
          <w:szCs w:val="20"/>
        </w:rPr>
        <w:t>4</w:t>
      </w:r>
      <w:r w:rsidRPr="0006752D">
        <w:rPr>
          <w:rFonts w:ascii="Arial" w:eastAsiaTheme="minorEastAsia" w:hAnsi="Arial" w:cs="Arial"/>
          <w:bCs/>
          <w:sz w:val="20"/>
          <w:szCs w:val="20"/>
        </w:rPr>
        <w:fldChar w:fldCharType="end"/>
      </w:r>
      <w:r w:rsidRPr="0006752D">
        <w:rPr>
          <w:rFonts w:ascii="Arial" w:eastAsiaTheme="minorEastAsia" w:hAnsi="Arial" w:cs="Arial"/>
          <w:bCs/>
          <w:sz w:val="20"/>
          <w:szCs w:val="20"/>
        </w:rPr>
        <w:t xml:space="preserve">, when a </w:t>
      </w:r>
      <w:r w:rsidR="00C61E64" w:rsidRPr="0006752D">
        <w:rPr>
          <w:rFonts w:ascii="Arial" w:eastAsiaTheme="minorEastAsia" w:hAnsi="Arial" w:cs="Arial"/>
          <w:bCs/>
          <w:sz w:val="20"/>
          <w:szCs w:val="20"/>
        </w:rPr>
        <w:t xml:space="preserve">BS </w:t>
      </w:r>
      <w:r w:rsidRPr="0006752D">
        <w:rPr>
          <w:rFonts w:ascii="Arial" w:eastAsiaTheme="minorEastAsia" w:hAnsi="Arial" w:cs="Arial"/>
          <w:bCs/>
          <w:sz w:val="20"/>
          <w:szCs w:val="20"/>
        </w:rPr>
        <w:t xml:space="preserve">reader transmit D2R grant at time </w:t>
      </w:r>
      <w:proofErr w:type="spellStart"/>
      <w:r w:rsidRPr="0006752D">
        <w:rPr>
          <w:rFonts w:ascii="Arial" w:eastAsiaTheme="minorEastAsia" w:hAnsi="Arial" w:cs="Arial"/>
          <w:bCs/>
          <w:sz w:val="20"/>
          <w:szCs w:val="20"/>
        </w:rPr>
        <w:t>T on</w:t>
      </w:r>
      <w:proofErr w:type="spellEnd"/>
      <w:r w:rsidRPr="0006752D">
        <w:rPr>
          <w:rFonts w:ascii="Arial" w:eastAsiaTheme="minorEastAsia" w:hAnsi="Arial" w:cs="Arial"/>
          <w:bCs/>
          <w:sz w:val="20"/>
          <w:szCs w:val="20"/>
        </w:rPr>
        <w:t xml:space="preserve"> Carrier 1 (such as FDD DL carrier), if there is ongoing D2R transmission on Carrier 2 (such as FDD UL carrier), collision will happen if the </w:t>
      </w:r>
      <w:r w:rsidR="00C61E64" w:rsidRPr="0006752D">
        <w:rPr>
          <w:rFonts w:ascii="Arial" w:eastAsiaTheme="minorEastAsia" w:hAnsi="Arial" w:cs="Arial"/>
          <w:bCs/>
          <w:sz w:val="20"/>
          <w:szCs w:val="20"/>
        </w:rPr>
        <w:t xml:space="preserve">BS </w:t>
      </w:r>
      <w:r w:rsidRPr="0006752D">
        <w:rPr>
          <w:rFonts w:ascii="Arial" w:eastAsiaTheme="minorEastAsia" w:hAnsi="Arial" w:cs="Arial"/>
          <w:bCs/>
          <w:sz w:val="20"/>
          <w:szCs w:val="20"/>
        </w:rPr>
        <w:t xml:space="preserve">reader schedules the new D2R transmission also on Carrier 2 and the ongoing D2R transmission does not terminate when the new D2R transmission starts. Note that it is not desirable to leave the issue completely to </w:t>
      </w:r>
      <w:r w:rsidR="00C61E64" w:rsidRPr="0006752D">
        <w:rPr>
          <w:rFonts w:ascii="Arial" w:eastAsiaTheme="minorEastAsia" w:hAnsi="Arial" w:cs="Arial"/>
          <w:bCs/>
          <w:sz w:val="20"/>
          <w:szCs w:val="20"/>
        </w:rPr>
        <w:t xml:space="preserve">BS </w:t>
      </w:r>
      <w:r w:rsidRPr="0006752D">
        <w:rPr>
          <w:rFonts w:ascii="Arial" w:eastAsiaTheme="minorEastAsia" w:hAnsi="Arial" w:cs="Arial"/>
          <w:bCs/>
          <w:sz w:val="20"/>
          <w:szCs w:val="20"/>
        </w:rPr>
        <w:t>reader, e.g., to postpone the new D2R scheduling until the ongoing D2R transmission is closing to the end, as obviously the resource efficiency would degrade considerably.</w:t>
      </w:r>
    </w:p>
    <w:p w14:paraId="72E3A9AA" w14:textId="3C76AE7C" w:rsidR="00CB6712" w:rsidRPr="0006752D" w:rsidRDefault="00CB6712" w:rsidP="00116180">
      <w:pPr>
        <w:overflowPunct w:val="0"/>
        <w:autoSpaceDE w:val="0"/>
        <w:autoSpaceDN w:val="0"/>
        <w:adjustRightInd w:val="0"/>
        <w:jc w:val="center"/>
        <w:textAlignment w:val="baseline"/>
        <w:rPr>
          <w:rFonts w:eastAsiaTheme="minorEastAsia"/>
        </w:rPr>
      </w:pPr>
      <w:r w:rsidRPr="0006752D">
        <w:rPr>
          <w:noProof/>
        </w:rPr>
        <w:drawing>
          <wp:inline distT="0" distB="0" distL="0" distR="0" wp14:anchorId="77DB88BC" wp14:editId="0F662796">
            <wp:extent cx="5151411" cy="1887523"/>
            <wp:effectExtent l="0" t="0" r="0" b="0"/>
            <wp:docPr id="1997736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4732" cy="1914388"/>
                    </a:xfrm>
                    <a:prstGeom prst="rect">
                      <a:avLst/>
                    </a:prstGeom>
                    <a:noFill/>
                    <a:ln>
                      <a:noFill/>
                    </a:ln>
                  </pic:spPr>
                </pic:pic>
              </a:graphicData>
            </a:graphic>
          </wp:inline>
        </w:drawing>
      </w:r>
    </w:p>
    <w:p w14:paraId="22F0CF4D" w14:textId="1DE53777" w:rsidR="00CB6712" w:rsidRPr="0006752D" w:rsidRDefault="00CB6712" w:rsidP="00CB6712">
      <w:pPr>
        <w:pStyle w:val="a7"/>
        <w:jc w:val="center"/>
        <w:rPr>
          <w:rFonts w:ascii="Arial" w:eastAsiaTheme="minorEastAsia" w:hAnsi="Arial" w:cs="Arial"/>
          <w:b/>
          <w:bCs/>
          <w:lang w:val="en-US" w:eastAsia="zh-CN"/>
        </w:rPr>
      </w:pPr>
      <w:bookmarkStart w:id="9" w:name="_Ref173831863"/>
      <w:bookmarkStart w:id="10" w:name="_Ref173831857"/>
      <w:r w:rsidRPr="0006752D">
        <w:rPr>
          <w:rFonts w:ascii="Arial" w:hAnsi="Arial" w:cs="Arial"/>
          <w:b/>
          <w:bCs/>
          <w:lang w:val="en-US"/>
        </w:rPr>
        <w:t xml:space="preserve">Figure </w:t>
      </w:r>
      <w:bookmarkEnd w:id="9"/>
      <w:r w:rsidR="00A51560">
        <w:rPr>
          <w:rFonts w:ascii="Arial" w:hAnsi="Arial" w:cs="Arial"/>
          <w:b/>
          <w:bCs/>
          <w:lang w:val="en-US"/>
        </w:rPr>
        <w:t>4</w:t>
      </w:r>
      <w:r w:rsidR="006C44EB" w:rsidRPr="0006752D">
        <w:rPr>
          <w:rFonts w:ascii="Arial" w:hAnsi="Arial" w:cs="Arial"/>
          <w:b/>
          <w:bCs/>
          <w:lang w:val="en-US"/>
        </w:rPr>
        <w:t>:</w:t>
      </w:r>
      <w:r w:rsidRPr="0006752D">
        <w:rPr>
          <w:rFonts w:ascii="Arial" w:eastAsiaTheme="minorEastAsia" w:hAnsi="Arial" w:cs="Arial"/>
          <w:b/>
          <w:bCs/>
          <w:lang w:val="en-US" w:eastAsia="zh-CN"/>
        </w:rPr>
        <w:t xml:space="preserve"> A </w:t>
      </w:r>
      <w:r w:rsidR="00C61E64" w:rsidRPr="0006752D">
        <w:rPr>
          <w:rFonts w:ascii="Arial" w:eastAsiaTheme="minorEastAsia" w:hAnsi="Arial" w:cs="Arial"/>
          <w:b/>
          <w:bCs/>
          <w:lang w:val="en-US" w:eastAsia="zh-CN"/>
        </w:rPr>
        <w:t xml:space="preserve">BS </w:t>
      </w:r>
      <w:r w:rsidRPr="0006752D">
        <w:rPr>
          <w:rFonts w:ascii="Arial" w:eastAsiaTheme="minorEastAsia" w:hAnsi="Arial" w:cs="Arial"/>
          <w:b/>
          <w:bCs/>
          <w:lang w:val="en-US" w:eastAsia="zh-CN"/>
        </w:rPr>
        <w:t>reader may not be able to predict when an on-going PDRCH will terminate when it starts PRDCH which includes a new D2R grant at T</w:t>
      </w:r>
      <w:bookmarkEnd w:id="10"/>
      <w:r w:rsidR="00481E6B" w:rsidRPr="0006752D">
        <w:rPr>
          <w:rFonts w:ascii="Arial" w:eastAsiaTheme="minorEastAsia" w:hAnsi="Arial" w:cs="Arial"/>
          <w:b/>
          <w:bCs/>
          <w:lang w:val="en-US" w:eastAsia="zh-CN"/>
        </w:rPr>
        <w:t>.</w:t>
      </w:r>
    </w:p>
    <w:p w14:paraId="0B4D9039" w14:textId="12303B3D" w:rsidR="00CB6712" w:rsidRPr="0006752D" w:rsidRDefault="00CB6712" w:rsidP="00A1769D">
      <w:pPr>
        <w:spacing w:before="240" w:after="240"/>
        <w:rPr>
          <w:rFonts w:ascii="Arial" w:eastAsiaTheme="minorEastAsia" w:hAnsi="Arial" w:cs="Arial"/>
          <w:b/>
          <w:bCs/>
          <w:i/>
          <w:iCs/>
          <w:color w:val="000000"/>
          <w:sz w:val="20"/>
          <w:szCs w:val="20"/>
        </w:rPr>
      </w:pPr>
      <w:bookmarkStart w:id="11" w:name="_Toc181894879"/>
      <w:r w:rsidRPr="0006752D">
        <w:rPr>
          <w:rFonts w:ascii="Arial" w:eastAsiaTheme="minorEastAsia" w:hAnsi="Arial" w:cs="Arial"/>
          <w:b/>
          <w:bCs/>
          <w:i/>
          <w:iCs/>
          <w:color w:val="000000"/>
          <w:sz w:val="20"/>
          <w:szCs w:val="20"/>
        </w:rPr>
        <w:t xml:space="preserve">Proposal </w:t>
      </w:r>
      <w:r w:rsidR="006F660B" w:rsidRPr="0006752D">
        <w:rPr>
          <w:rFonts w:ascii="Arial" w:eastAsiaTheme="minorEastAsia" w:hAnsi="Arial" w:cs="Arial"/>
          <w:b/>
          <w:bCs/>
          <w:i/>
          <w:iCs/>
          <w:color w:val="000000"/>
          <w:sz w:val="20"/>
          <w:szCs w:val="20"/>
        </w:rPr>
        <w:t>1</w:t>
      </w:r>
      <w:r w:rsidR="00841D5A">
        <w:rPr>
          <w:rFonts w:ascii="Arial" w:eastAsiaTheme="minorEastAsia" w:hAnsi="Arial" w:cs="Arial"/>
          <w:b/>
          <w:bCs/>
          <w:i/>
          <w:iCs/>
          <w:color w:val="000000"/>
          <w:sz w:val="20"/>
          <w:szCs w:val="20"/>
        </w:rPr>
        <w:t>2</w:t>
      </w:r>
      <w:r w:rsidRPr="0006752D">
        <w:rPr>
          <w:rFonts w:ascii="Arial" w:eastAsiaTheme="minorEastAsia" w:hAnsi="Arial" w:cs="Arial"/>
          <w:b/>
          <w:bCs/>
          <w:i/>
          <w:iCs/>
          <w:color w:val="000000"/>
          <w:sz w:val="20"/>
          <w:szCs w:val="20"/>
        </w:rPr>
        <w:t>: When R2D and D2R are on different carriers, further study the impact of the uncertainty of ongoing D2R termination time to new D2R scheduling.</w:t>
      </w:r>
      <w:bookmarkEnd w:id="11"/>
    </w:p>
    <w:p w14:paraId="39A2869E" w14:textId="77777777" w:rsidR="00CB6712" w:rsidRPr="0006752D" w:rsidRDefault="00CB6712" w:rsidP="007E202E">
      <w:pPr>
        <w:jc w:val="both"/>
        <w:rPr>
          <w:rFonts w:ascii="Arial" w:eastAsiaTheme="minorEastAsia" w:hAnsi="Arial" w:cs="Arial"/>
          <w:bCs/>
          <w:sz w:val="20"/>
          <w:szCs w:val="20"/>
        </w:rPr>
      </w:pPr>
      <w:r w:rsidRPr="0006752D">
        <w:rPr>
          <w:rFonts w:ascii="Arial" w:eastAsiaTheme="minorEastAsia" w:hAnsi="Arial" w:cs="Arial"/>
          <w:bCs/>
          <w:sz w:val="20"/>
          <w:szCs w:val="20"/>
        </w:rPr>
        <w:t xml:space="preserve">In NR system PDCCH is transmitted with fixed modulation and channel coding scheme, but the size of DCI conveyed in a PDDCH is 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the complexity and energy storage of an A-IoT device is extremely low, therefore the complexity and power consumption for reception of the R2D control information should be minimized. </w:t>
      </w:r>
    </w:p>
    <w:p w14:paraId="2B131FCF" w14:textId="18492E71" w:rsidR="00CB6712" w:rsidRPr="0006752D" w:rsidRDefault="00CB6712" w:rsidP="00A1769D">
      <w:pPr>
        <w:spacing w:before="240" w:after="240"/>
        <w:rPr>
          <w:rFonts w:ascii="Arial" w:eastAsiaTheme="minorEastAsia" w:hAnsi="Arial" w:cs="Arial"/>
          <w:b/>
          <w:bCs/>
          <w:i/>
          <w:iCs/>
          <w:color w:val="000000"/>
          <w:sz w:val="20"/>
          <w:szCs w:val="20"/>
        </w:rPr>
      </w:pPr>
      <w:bookmarkStart w:id="12" w:name="_Toc181894880"/>
      <w:r w:rsidRPr="0006752D">
        <w:rPr>
          <w:rFonts w:ascii="Arial" w:eastAsiaTheme="minorEastAsia" w:hAnsi="Arial" w:cs="Arial"/>
          <w:b/>
          <w:bCs/>
          <w:i/>
          <w:iCs/>
          <w:color w:val="000000"/>
          <w:sz w:val="20"/>
          <w:szCs w:val="20"/>
        </w:rPr>
        <w:t xml:space="preserve">Proposal </w:t>
      </w:r>
      <w:r w:rsidR="006F660B" w:rsidRPr="0006752D">
        <w:rPr>
          <w:rFonts w:ascii="Arial" w:eastAsiaTheme="minorEastAsia" w:hAnsi="Arial" w:cs="Arial"/>
          <w:b/>
          <w:bCs/>
          <w:i/>
          <w:iCs/>
          <w:color w:val="000000"/>
          <w:sz w:val="20"/>
          <w:szCs w:val="20"/>
        </w:rPr>
        <w:t>1</w:t>
      </w:r>
      <w:r w:rsidR="00841D5A">
        <w:rPr>
          <w:rFonts w:ascii="Arial" w:eastAsiaTheme="minorEastAsia" w:hAnsi="Arial" w:cs="Arial"/>
          <w:b/>
          <w:bCs/>
          <w:i/>
          <w:iCs/>
          <w:color w:val="000000"/>
          <w:sz w:val="20"/>
          <w:szCs w:val="20"/>
        </w:rPr>
        <w:t>3</w:t>
      </w:r>
      <w:r w:rsidRPr="0006752D">
        <w:rPr>
          <w:rFonts w:ascii="Arial" w:eastAsiaTheme="minorEastAsia" w:hAnsi="Arial" w:cs="Arial"/>
          <w:b/>
          <w:bCs/>
          <w:i/>
          <w:iCs/>
          <w:color w:val="000000"/>
          <w:sz w:val="20"/>
          <w:szCs w:val="20"/>
        </w:rPr>
        <w:t>: Complexity and power consumption for R2D control information reception should be minimized.</w:t>
      </w:r>
      <w:bookmarkEnd w:id="12"/>
    </w:p>
    <w:p w14:paraId="17B81BD2" w14:textId="13152092" w:rsidR="00CB6712" w:rsidRPr="0006752D" w:rsidRDefault="00CB6712" w:rsidP="00CC38E7">
      <w:pPr>
        <w:spacing w:beforeLines="50" w:before="120" w:after="180"/>
        <w:jc w:val="both"/>
        <w:rPr>
          <w:rFonts w:ascii="Arial" w:eastAsiaTheme="minorEastAsia" w:hAnsi="Arial" w:cs="Arial"/>
          <w:bCs/>
          <w:sz w:val="20"/>
          <w:szCs w:val="20"/>
        </w:rPr>
      </w:pPr>
      <w:r w:rsidRPr="0006752D">
        <w:rPr>
          <w:rFonts w:ascii="Arial" w:eastAsiaTheme="minorEastAsia" w:hAnsi="Arial" w:cs="Arial"/>
          <w:bCs/>
          <w:sz w:val="20"/>
          <w:szCs w:val="20"/>
        </w:rPr>
        <w:t xml:space="preserve">The control information needed for inventory and command use case may be different. For example, cast type and TBS may not be needed for PRDCH in inventory use case, as this 2 information can be derived from message type. But for command use case this 2 information may need to be indicated explicitly. The candidate control information for the 2 use cases is summarized in Table </w:t>
      </w:r>
      <w:r w:rsidR="00A51560">
        <w:rPr>
          <w:rFonts w:ascii="Arial" w:eastAsiaTheme="minorEastAsia" w:hAnsi="Arial" w:cs="Arial"/>
          <w:bCs/>
          <w:sz w:val="20"/>
          <w:szCs w:val="20"/>
        </w:rPr>
        <w:t>1</w:t>
      </w:r>
      <w:r w:rsidRPr="0006752D">
        <w:rPr>
          <w:rFonts w:ascii="Arial" w:eastAsiaTheme="minorEastAsia" w:hAnsi="Arial" w:cs="Arial"/>
          <w:bCs/>
          <w:sz w:val="20"/>
          <w:szCs w:val="20"/>
        </w:rPr>
        <w:t xml:space="preserve"> and Table </w:t>
      </w:r>
      <w:r w:rsidR="00A51560">
        <w:rPr>
          <w:rFonts w:ascii="Arial" w:eastAsiaTheme="minorEastAsia" w:hAnsi="Arial" w:cs="Arial"/>
          <w:bCs/>
          <w:sz w:val="20"/>
          <w:szCs w:val="20"/>
        </w:rPr>
        <w:t>2</w:t>
      </w:r>
      <w:r w:rsidRPr="0006752D">
        <w:rPr>
          <w:rFonts w:ascii="Arial" w:eastAsiaTheme="minorEastAsia" w:hAnsi="Arial" w:cs="Arial"/>
          <w:bCs/>
          <w:sz w:val="20"/>
          <w:szCs w:val="20"/>
        </w:rPr>
        <w:t xml:space="preserve"> respectively.</w:t>
      </w:r>
    </w:p>
    <w:p w14:paraId="0D10160B" w14:textId="0FBE5C85" w:rsidR="00CB6712" w:rsidRPr="0006752D" w:rsidRDefault="00CB6712" w:rsidP="00CB6712">
      <w:pPr>
        <w:spacing w:beforeLines="50" w:before="120" w:afterLines="50" w:after="120"/>
        <w:jc w:val="center"/>
        <w:rPr>
          <w:rFonts w:ascii="Arial" w:eastAsiaTheme="minorEastAsia" w:hAnsi="Arial" w:cs="Arial"/>
          <w:b/>
          <w:sz w:val="20"/>
          <w:szCs w:val="20"/>
        </w:rPr>
      </w:pPr>
      <w:r w:rsidRPr="0006752D">
        <w:rPr>
          <w:rFonts w:ascii="Arial" w:eastAsiaTheme="minorEastAsia" w:hAnsi="Arial" w:cs="Arial"/>
          <w:b/>
          <w:sz w:val="20"/>
          <w:szCs w:val="20"/>
        </w:rPr>
        <w:t xml:space="preserve">Table </w:t>
      </w:r>
      <w:r w:rsidR="00A51560">
        <w:rPr>
          <w:rFonts w:ascii="Arial" w:eastAsiaTheme="minorEastAsia" w:hAnsi="Arial" w:cs="Arial"/>
          <w:b/>
          <w:sz w:val="20"/>
          <w:szCs w:val="20"/>
        </w:rPr>
        <w:t>1</w:t>
      </w:r>
      <w:r w:rsidR="006C44EB" w:rsidRPr="0006752D">
        <w:rPr>
          <w:rFonts w:ascii="Arial" w:eastAsiaTheme="minorEastAsia" w:hAnsi="Arial" w:cs="Arial"/>
          <w:b/>
          <w:sz w:val="20"/>
          <w:szCs w:val="20"/>
        </w:rPr>
        <w:t>:</w:t>
      </w:r>
      <w:r w:rsidRPr="0006752D">
        <w:rPr>
          <w:rFonts w:ascii="Arial" w:eastAsiaTheme="minorEastAsia" w:hAnsi="Arial" w:cs="Arial"/>
          <w:b/>
          <w:sz w:val="20"/>
          <w:szCs w:val="20"/>
        </w:rPr>
        <w:t xml:space="preserve"> Control information for inventory use case</w:t>
      </w:r>
    </w:p>
    <w:tbl>
      <w:tblPr>
        <w:tblStyle w:val="aa"/>
        <w:tblW w:w="10632" w:type="dxa"/>
        <w:tblInd w:w="-431" w:type="dxa"/>
        <w:tblLayout w:type="fixed"/>
        <w:tblLook w:val="04A0" w:firstRow="1" w:lastRow="0" w:firstColumn="1" w:lastColumn="0" w:noHBand="0" w:noVBand="1"/>
      </w:tblPr>
      <w:tblGrid>
        <w:gridCol w:w="2694"/>
        <w:gridCol w:w="1418"/>
        <w:gridCol w:w="2126"/>
        <w:gridCol w:w="2693"/>
        <w:gridCol w:w="1701"/>
      </w:tblGrid>
      <w:tr w:rsidR="00CB6712" w:rsidRPr="0006752D" w14:paraId="3F771F07" w14:textId="77777777" w:rsidTr="00CC38E7">
        <w:trPr>
          <w:trHeight w:val="275"/>
        </w:trPr>
        <w:tc>
          <w:tcPr>
            <w:tcW w:w="2694" w:type="dxa"/>
            <w:vMerge w:val="restart"/>
          </w:tcPr>
          <w:p w14:paraId="3D2A53CD"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Control information</w:t>
            </w:r>
          </w:p>
        </w:tc>
        <w:tc>
          <w:tcPr>
            <w:tcW w:w="3544" w:type="dxa"/>
            <w:gridSpan w:val="2"/>
          </w:tcPr>
          <w:p w14:paraId="1BDDB4F8"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PRDCH</w:t>
            </w:r>
          </w:p>
        </w:tc>
        <w:tc>
          <w:tcPr>
            <w:tcW w:w="4394" w:type="dxa"/>
            <w:gridSpan w:val="2"/>
          </w:tcPr>
          <w:p w14:paraId="23744B3D"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PDRCH</w:t>
            </w:r>
          </w:p>
        </w:tc>
      </w:tr>
      <w:tr w:rsidR="00CB6712" w:rsidRPr="0006752D" w14:paraId="209BBF77" w14:textId="77777777" w:rsidTr="00CC38E7">
        <w:trPr>
          <w:trHeight w:val="275"/>
        </w:trPr>
        <w:tc>
          <w:tcPr>
            <w:tcW w:w="2694" w:type="dxa"/>
            <w:vMerge/>
          </w:tcPr>
          <w:p w14:paraId="57EE2E67" w14:textId="77777777" w:rsidR="00CB6712" w:rsidRPr="0006752D" w:rsidRDefault="00CB6712" w:rsidP="00116180">
            <w:pPr>
              <w:spacing w:before="80" w:after="80"/>
              <w:rPr>
                <w:rFonts w:eastAsiaTheme="minorEastAsia"/>
                <w:bCs/>
                <w:sz w:val="20"/>
                <w:szCs w:val="20"/>
              </w:rPr>
            </w:pPr>
          </w:p>
        </w:tc>
        <w:tc>
          <w:tcPr>
            <w:tcW w:w="1418" w:type="dxa"/>
          </w:tcPr>
          <w:p w14:paraId="6776FD9B"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Needed or not</w:t>
            </w:r>
          </w:p>
        </w:tc>
        <w:tc>
          <w:tcPr>
            <w:tcW w:w="2126" w:type="dxa"/>
          </w:tcPr>
          <w:p w14:paraId="5AEC1B7E"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 or higher layer</w:t>
            </w:r>
          </w:p>
        </w:tc>
        <w:tc>
          <w:tcPr>
            <w:tcW w:w="2693" w:type="dxa"/>
          </w:tcPr>
          <w:p w14:paraId="2EE7981A"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Needed or not</w:t>
            </w:r>
          </w:p>
        </w:tc>
        <w:tc>
          <w:tcPr>
            <w:tcW w:w="1701" w:type="dxa"/>
          </w:tcPr>
          <w:p w14:paraId="05C2E36F"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 or higher layer</w:t>
            </w:r>
          </w:p>
        </w:tc>
      </w:tr>
      <w:tr w:rsidR="00CB6712" w:rsidRPr="0006752D" w14:paraId="7A80C155" w14:textId="77777777" w:rsidTr="00CC38E7">
        <w:trPr>
          <w:trHeight w:val="275"/>
        </w:trPr>
        <w:tc>
          <w:tcPr>
            <w:tcW w:w="2694" w:type="dxa"/>
          </w:tcPr>
          <w:p w14:paraId="120CFD2B"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Time domain resource</w:t>
            </w:r>
          </w:p>
        </w:tc>
        <w:tc>
          <w:tcPr>
            <w:tcW w:w="1418" w:type="dxa"/>
          </w:tcPr>
          <w:p w14:paraId="1759124C"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No</w:t>
            </w:r>
          </w:p>
        </w:tc>
        <w:tc>
          <w:tcPr>
            <w:tcW w:w="2126" w:type="dxa"/>
          </w:tcPr>
          <w:p w14:paraId="4F1F9F83"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w:t>
            </w:r>
          </w:p>
        </w:tc>
        <w:tc>
          <w:tcPr>
            <w:tcW w:w="2693" w:type="dxa"/>
          </w:tcPr>
          <w:p w14:paraId="613A9571" w14:textId="4091192E" w:rsidR="00CB6712" w:rsidRPr="0006752D" w:rsidRDefault="00CB6712" w:rsidP="00116180">
            <w:pPr>
              <w:spacing w:before="80" w:after="80"/>
              <w:rPr>
                <w:rFonts w:eastAsiaTheme="minorEastAsia"/>
                <w:bCs/>
                <w:color w:val="000000" w:themeColor="text1"/>
                <w:sz w:val="20"/>
                <w:szCs w:val="20"/>
              </w:rPr>
            </w:pPr>
            <w:r w:rsidRPr="0006752D">
              <w:rPr>
                <w:rFonts w:eastAsiaTheme="minorEastAsia"/>
                <w:bCs/>
                <w:color w:val="000000" w:themeColor="text1"/>
                <w:sz w:val="20"/>
                <w:szCs w:val="20"/>
              </w:rPr>
              <w:t>NO</w:t>
            </w:r>
          </w:p>
          <w:p w14:paraId="1F83FCC6" w14:textId="115B7408" w:rsidR="00CB6712" w:rsidRPr="0006752D" w:rsidRDefault="00CB6712" w:rsidP="00116180">
            <w:pPr>
              <w:spacing w:before="80" w:after="80"/>
              <w:rPr>
                <w:rFonts w:eastAsiaTheme="minorEastAsia"/>
                <w:bCs/>
                <w:color w:val="000000" w:themeColor="text1"/>
                <w:sz w:val="20"/>
                <w:szCs w:val="20"/>
              </w:rPr>
            </w:pPr>
            <w:r w:rsidRPr="0006752D">
              <w:rPr>
                <w:rFonts w:eastAsiaTheme="minorEastAsia"/>
                <w:bCs/>
                <w:color w:val="000000" w:themeColor="text1"/>
                <w:sz w:val="20"/>
                <w:szCs w:val="20"/>
              </w:rPr>
              <w:lastRenderedPageBreak/>
              <w:t>(Assuming time resource for Msg</w:t>
            </w:r>
            <w:r w:rsidR="00CC38E7" w:rsidRPr="0006752D">
              <w:rPr>
                <w:rFonts w:eastAsiaTheme="minorEastAsia"/>
                <w:bCs/>
                <w:color w:val="000000" w:themeColor="text1"/>
                <w:sz w:val="20"/>
                <w:szCs w:val="20"/>
              </w:rPr>
              <w:t>.</w:t>
            </w:r>
            <w:r w:rsidRPr="0006752D">
              <w:rPr>
                <w:rFonts w:eastAsiaTheme="minorEastAsia"/>
                <w:bCs/>
                <w:color w:val="000000" w:themeColor="text1"/>
                <w:sz w:val="20"/>
                <w:szCs w:val="20"/>
              </w:rPr>
              <w:t>1</w:t>
            </w:r>
            <w:r w:rsidR="000D00C4" w:rsidRPr="0006752D">
              <w:rPr>
                <w:rFonts w:eastAsiaTheme="minorEastAsia"/>
                <w:bCs/>
                <w:color w:val="000000" w:themeColor="text1"/>
                <w:sz w:val="20"/>
                <w:szCs w:val="20"/>
              </w:rPr>
              <w:t>/3</w:t>
            </w:r>
            <w:r w:rsidRPr="0006752D">
              <w:rPr>
                <w:rFonts w:eastAsiaTheme="minorEastAsia"/>
                <w:bCs/>
                <w:color w:val="000000" w:themeColor="text1"/>
                <w:sz w:val="20"/>
                <w:szCs w:val="20"/>
              </w:rPr>
              <w:t xml:space="preserve"> is determined according to </w:t>
            </w:r>
            <w:r w:rsidR="00CC38E7" w:rsidRPr="0006752D">
              <w:rPr>
                <w:rFonts w:eastAsiaTheme="minorEastAsia"/>
                <w:bCs/>
                <w:color w:val="000000" w:themeColor="text1"/>
                <w:sz w:val="20"/>
                <w:szCs w:val="20"/>
              </w:rPr>
              <w:t xml:space="preserve">the </w:t>
            </w:r>
            <w:r w:rsidRPr="0006752D">
              <w:rPr>
                <w:rFonts w:eastAsiaTheme="minorEastAsia"/>
                <w:bCs/>
                <w:color w:val="000000" w:themeColor="text1"/>
                <w:sz w:val="20"/>
                <w:szCs w:val="20"/>
              </w:rPr>
              <w:t>indicated X v</w:t>
            </w:r>
            <w:r w:rsidR="00A1769D" w:rsidRPr="0006752D">
              <w:rPr>
                <w:rFonts w:eastAsiaTheme="minorEastAsia"/>
                <w:bCs/>
                <w:color w:val="000000" w:themeColor="text1"/>
                <w:sz w:val="20"/>
                <w:szCs w:val="20"/>
              </w:rPr>
              <w:t>a</w:t>
            </w:r>
            <w:r w:rsidRPr="0006752D">
              <w:rPr>
                <w:rFonts w:eastAsiaTheme="minorEastAsia"/>
                <w:bCs/>
                <w:color w:val="000000" w:themeColor="text1"/>
                <w:sz w:val="20"/>
                <w:szCs w:val="20"/>
              </w:rPr>
              <w:t>lue)</w:t>
            </w:r>
          </w:p>
        </w:tc>
        <w:tc>
          <w:tcPr>
            <w:tcW w:w="1701" w:type="dxa"/>
            <w:vMerge w:val="restart"/>
            <w:vAlign w:val="center"/>
          </w:tcPr>
          <w:p w14:paraId="258500E9" w14:textId="77777777" w:rsidR="00CB6712" w:rsidRPr="0006752D" w:rsidRDefault="00CB6712" w:rsidP="00116180">
            <w:pPr>
              <w:spacing w:before="80" w:after="80"/>
              <w:jc w:val="center"/>
              <w:rPr>
                <w:rFonts w:eastAsiaTheme="minorEastAsia"/>
                <w:bCs/>
                <w:sz w:val="20"/>
                <w:szCs w:val="20"/>
              </w:rPr>
            </w:pPr>
            <w:r w:rsidRPr="0006752D">
              <w:rPr>
                <w:rFonts w:eastAsiaTheme="minorEastAsia"/>
                <w:bCs/>
                <w:sz w:val="20"/>
                <w:szCs w:val="20"/>
              </w:rPr>
              <w:lastRenderedPageBreak/>
              <w:t>L1 or higher layer</w:t>
            </w:r>
          </w:p>
        </w:tc>
      </w:tr>
      <w:tr w:rsidR="00CB6712" w:rsidRPr="0006752D" w14:paraId="1D374C35" w14:textId="77777777" w:rsidTr="00CC38E7">
        <w:trPr>
          <w:trHeight w:val="493"/>
        </w:trPr>
        <w:tc>
          <w:tcPr>
            <w:tcW w:w="2694" w:type="dxa"/>
          </w:tcPr>
          <w:p w14:paraId="3885E027"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Frequency domain resource</w:t>
            </w:r>
          </w:p>
        </w:tc>
        <w:tc>
          <w:tcPr>
            <w:tcW w:w="1418" w:type="dxa"/>
          </w:tcPr>
          <w:p w14:paraId="02F4FED4"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No</w:t>
            </w:r>
          </w:p>
        </w:tc>
        <w:tc>
          <w:tcPr>
            <w:tcW w:w="2126" w:type="dxa"/>
          </w:tcPr>
          <w:p w14:paraId="0BE0C982"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w:t>
            </w:r>
          </w:p>
        </w:tc>
        <w:tc>
          <w:tcPr>
            <w:tcW w:w="2693" w:type="dxa"/>
          </w:tcPr>
          <w:p w14:paraId="7E5E08B9" w14:textId="58288CE0" w:rsidR="00CB6712" w:rsidRPr="0006752D" w:rsidRDefault="00CB6712" w:rsidP="00116180">
            <w:pPr>
              <w:spacing w:before="80" w:after="80"/>
              <w:rPr>
                <w:rFonts w:eastAsiaTheme="minorEastAsia"/>
                <w:bCs/>
                <w:color w:val="000000" w:themeColor="text1"/>
                <w:sz w:val="20"/>
                <w:szCs w:val="20"/>
              </w:rPr>
            </w:pPr>
            <w:r w:rsidRPr="0006752D">
              <w:rPr>
                <w:rFonts w:eastAsiaTheme="minorEastAsia"/>
                <w:bCs/>
                <w:color w:val="000000" w:themeColor="text1"/>
                <w:sz w:val="20"/>
                <w:szCs w:val="20"/>
              </w:rPr>
              <w:t>Y</w:t>
            </w:r>
          </w:p>
        </w:tc>
        <w:tc>
          <w:tcPr>
            <w:tcW w:w="1701" w:type="dxa"/>
            <w:vMerge/>
          </w:tcPr>
          <w:p w14:paraId="78818E26" w14:textId="77777777" w:rsidR="00CB6712" w:rsidRPr="0006752D" w:rsidRDefault="00CB6712" w:rsidP="00116180">
            <w:pPr>
              <w:spacing w:before="80" w:after="80"/>
              <w:rPr>
                <w:rFonts w:eastAsiaTheme="minorEastAsia"/>
                <w:bCs/>
                <w:sz w:val="20"/>
                <w:szCs w:val="20"/>
              </w:rPr>
            </w:pPr>
          </w:p>
        </w:tc>
      </w:tr>
      <w:tr w:rsidR="00CB6712" w:rsidRPr="0006752D" w14:paraId="1B94064C" w14:textId="77777777" w:rsidTr="00CC38E7">
        <w:trPr>
          <w:trHeight w:val="275"/>
        </w:trPr>
        <w:tc>
          <w:tcPr>
            <w:tcW w:w="2694" w:type="dxa"/>
          </w:tcPr>
          <w:p w14:paraId="6D733F3B"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MCS/repetition</w:t>
            </w:r>
          </w:p>
        </w:tc>
        <w:tc>
          <w:tcPr>
            <w:tcW w:w="1418" w:type="dxa"/>
          </w:tcPr>
          <w:p w14:paraId="794D9A30"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No</w:t>
            </w:r>
          </w:p>
        </w:tc>
        <w:tc>
          <w:tcPr>
            <w:tcW w:w="2126" w:type="dxa"/>
          </w:tcPr>
          <w:p w14:paraId="31212909"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w:t>
            </w:r>
          </w:p>
        </w:tc>
        <w:tc>
          <w:tcPr>
            <w:tcW w:w="2693" w:type="dxa"/>
          </w:tcPr>
          <w:p w14:paraId="60301303"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Y</w:t>
            </w:r>
          </w:p>
        </w:tc>
        <w:tc>
          <w:tcPr>
            <w:tcW w:w="1701" w:type="dxa"/>
            <w:vMerge/>
          </w:tcPr>
          <w:p w14:paraId="2F5644A4" w14:textId="77777777" w:rsidR="00CB6712" w:rsidRPr="0006752D" w:rsidRDefault="00CB6712" w:rsidP="00116180">
            <w:pPr>
              <w:spacing w:before="80" w:after="80"/>
              <w:rPr>
                <w:rFonts w:eastAsiaTheme="minorEastAsia"/>
                <w:bCs/>
                <w:sz w:val="20"/>
                <w:szCs w:val="20"/>
              </w:rPr>
            </w:pPr>
          </w:p>
        </w:tc>
      </w:tr>
      <w:tr w:rsidR="00CB6712" w:rsidRPr="0006752D" w14:paraId="2A40376F" w14:textId="77777777" w:rsidTr="00CC38E7">
        <w:trPr>
          <w:trHeight w:val="344"/>
        </w:trPr>
        <w:tc>
          <w:tcPr>
            <w:tcW w:w="2694" w:type="dxa"/>
          </w:tcPr>
          <w:p w14:paraId="18C2465D"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TBS/message type</w:t>
            </w:r>
          </w:p>
        </w:tc>
        <w:tc>
          <w:tcPr>
            <w:tcW w:w="1418" w:type="dxa"/>
          </w:tcPr>
          <w:p w14:paraId="70120C76"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Y</w:t>
            </w:r>
          </w:p>
        </w:tc>
        <w:tc>
          <w:tcPr>
            <w:tcW w:w="2126" w:type="dxa"/>
          </w:tcPr>
          <w:p w14:paraId="7F751149"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w:t>
            </w:r>
          </w:p>
        </w:tc>
        <w:tc>
          <w:tcPr>
            <w:tcW w:w="2693" w:type="dxa"/>
          </w:tcPr>
          <w:p w14:paraId="492518A0" w14:textId="77777777" w:rsidR="00CB6712" w:rsidRPr="0006752D" w:rsidRDefault="00CB6712" w:rsidP="00116180">
            <w:pPr>
              <w:spacing w:before="80" w:after="80"/>
              <w:rPr>
                <w:rFonts w:eastAsiaTheme="minorEastAsia"/>
                <w:b/>
                <w:sz w:val="20"/>
                <w:szCs w:val="20"/>
              </w:rPr>
            </w:pPr>
            <w:r w:rsidRPr="0006752D">
              <w:rPr>
                <w:rFonts w:eastAsiaTheme="minorEastAsia"/>
                <w:b/>
                <w:sz w:val="20"/>
                <w:szCs w:val="20"/>
              </w:rPr>
              <w:t>No</w:t>
            </w:r>
          </w:p>
        </w:tc>
        <w:tc>
          <w:tcPr>
            <w:tcW w:w="1701" w:type="dxa"/>
            <w:vMerge/>
          </w:tcPr>
          <w:p w14:paraId="2F2E9CC0" w14:textId="77777777" w:rsidR="00CB6712" w:rsidRPr="0006752D" w:rsidRDefault="00CB6712" w:rsidP="00116180">
            <w:pPr>
              <w:spacing w:before="80" w:after="80"/>
              <w:rPr>
                <w:rFonts w:eastAsiaTheme="minorEastAsia"/>
                <w:bCs/>
                <w:sz w:val="20"/>
                <w:szCs w:val="20"/>
              </w:rPr>
            </w:pPr>
          </w:p>
        </w:tc>
      </w:tr>
      <w:tr w:rsidR="00CB6712" w:rsidRPr="0006752D" w14:paraId="3C709A7C" w14:textId="77777777" w:rsidTr="00CC38E7">
        <w:trPr>
          <w:trHeight w:val="275"/>
        </w:trPr>
        <w:tc>
          <w:tcPr>
            <w:tcW w:w="2694" w:type="dxa"/>
          </w:tcPr>
          <w:p w14:paraId="7C9B7450"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Device/group ID</w:t>
            </w:r>
          </w:p>
        </w:tc>
        <w:tc>
          <w:tcPr>
            <w:tcW w:w="1418" w:type="dxa"/>
          </w:tcPr>
          <w:p w14:paraId="72CA1CD7"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Y</w:t>
            </w:r>
          </w:p>
        </w:tc>
        <w:tc>
          <w:tcPr>
            <w:tcW w:w="2126" w:type="dxa"/>
          </w:tcPr>
          <w:p w14:paraId="4EC16701"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 and/or higher layer</w:t>
            </w:r>
          </w:p>
        </w:tc>
        <w:tc>
          <w:tcPr>
            <w:tcW w:w="2693" w:type="dxa"/>
          </w:tcPr>
          <w:p w14:paraId="6C9977CA"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Y</w:t>
            </w:r>
          </w:p>
        </w:tc>
        <w:tc>
          <w:tcPr>
            <w:tcW w:w="1701" w:type="dxa"/>
            <w:vMerge/>
          </w:tcPr>
          <w:p w14:paraId="569565D6" w14:textId="77777777" w:rsidR="00CB6712" w:rsidRPr="0006752D" w:rsidRDefault="00CB6712" w:rsidP="00116180">
            <w:pPr>
              <w:spacing w:before="80" w:after="80"/>
              <w:rPr>
                <w:rFonts w:eastAsiaTheme="minorEastAsia"/>
                <w:bCs/>
                <w:sz w:val="20"/>
                <w:szCs w:val="20"/>
              </w:rPr>
            </w:pPr>
          </w:p>
        </w:tc>
      </w:tr>
    </w:tbl>
    <w:p w14:paraId="7BBF68D1" w14:textId="77777777" w:rsidR="00CC38E7" w:rsidRPr="0006752D" w:rsidRDefault="00CC38E7" w:rsidP="00116180">
      <w:pPr>
        <w:rPr>
          <w:rFonts w:eastAsiaTheme="minorEastAsia"/>
          <w:bCs/>
          <w:sz w:val="20"/>
          <w:szCs w:val="20"/>
        </w:rPr>
      </w:pPr>
    </w:p>
    <w:p w14:paraId="1A50E9ED" w14:textId="5B1C9616" w:rsidR="00CB6712" w:rsidRPr="0006752D" w:rsidRDefault="00CB6712" w:rsidP="00CB6712">
      <w:pPr>
        <w:spacing w:beforeLines="50" w:before="120" w:afterLines="50" w:after="120"/>
        <w:jc w:val="center"/>
        <w:rPr>
          <w:rFonts w:ascii="Arial" w:eastAsiaTheme="minorEastAsia" w:hAnsi="Arial" w:cs="Arial"/>
          <w:b/>
          <w:sz w:val="20"/>
          <w:szCs w:val="20"/>
        </w:rPr>
      </w:pPr>
      <w:r w:rsidRPr="0006752D">
        <w:rPr>
          <w:rFonts w:ascii="Arial" w:eastAsiaTheme="minorEastAsia" w:hAnsi="Arial" w:cs="Arial"/>
          <w:b/>
          <w:sz w:val="20"/>
          <w:szCs w:val="20"/>
        </w:rPr>
        <w:t xml:space="preserve">Table </w:t>
      </w:r>
      <w:r w:rsidR="00A51560">
        <w:rPr>
          <w:rFonts w:ascii="Arial" w:eastAsiaTheme="minorEastAsia" w:hAnsi="Arial" w:cs="Arial"/>
          <w:b/>
          <w:sz w:val="20"/>
          <w:szCs w:val="20"/>
        </w:rPr>
        <w:t>2</w:t>
      </w:r>
      <w:r w:rsidR="006C44EB" w:rsidRPr="0006752D">
        <w:rPr>
          <w:rFonts w:ascii="Arial" w:eastAsiaTheme="minorEastAsia" w:hAnsi="Arial" w:cs="Arial"/>
          <w:b/>
          <w:sz w:val="20"/>
          <w:szCs w:val="20"/>
        </w:rPr>
        <w:t>:</w:t>
      </w:r>
      <w:r w:rsidRPr="0006752D">
        <w:rPr>
          <w:rFonts w:ascii="Arial" w:eastAsiaTheme="minorEastAsia" w:hAnsi="Arial" w:cs="Arial"/>
          <w:b/>
          <w:sz w:val="20"/>
          <w:szCs w:val="20"/>
        </w:rPr>
        <w:t xml:space="preserve"> Control information for command use case</w:t>
      </w:r>
    </w:p>
    <w:tbl>
      <w:tblPr>
        <w:tblStyle w:val="aa"/>
        <w:tblW w:w="10632" w:type="dxa"/>
        <w:tblInd w:w="-431" w:type="dxa"/>
        <w:tblLayout w:type="fixed"/>
        <w:tblLook w:val="04A0" w:firstRow="1" w:lastRow="0" w:firstColumn="1" w:lastColumn="0" w:noHBand="0" w:noVBand="1"/>
      </w:tblPr>
      <w:tblGrid>
        <w:gridCol w:w="2694"/>
        <w:gridCol w:w="1418"/>
        <w:gridCol w:w="1701"/>
        <w:gridCol w:w="2693"/>
        <w:gridCol w:w="2126"/>
      </w:tblGrid>
      <w:tr w:rsidR="00CB6712" w:rsidRPr="0006752D" w14:paraId="312F5E79" w14:textId="77777777" w:rsidTr="00CC38E7">
        <w:trPr>
          <w:trHeight w:val="291"/>
        </w:trPr>
        <w:tc>
          <w:tcPr>
            <w:tcW w:w="2694" w:type="dxa"/>
            <w:vMerge w:val="restart"/>
          </w:tcPr>
          <w:p w14:paraId="2D2AECD6"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Control information</w:t>
            </w:r>
          </w:p>
        </w:tc>
        <w:tc>
          <w:tcPr>
            <w:tcW w:w="3119" w:type="dxa"/>
            <w:gridSpan w:val="2"/>
          </w:tcPr>
          <w:p w14:paraId="62CC8902"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PRDCH</w:t>
            </w:r>
          </w:p>
        </w:tc>
        <w:tc>
          <w:tcPr>
            <w:tcW w:w="4819" w:type="dxa"/>
            <w:gridSpan w:val="2"/>
          </w:tcPr>
          <w:p w14:paraId="5BB10590"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PDRCH</w:t>
            </w:r>
          </w:p>
        </w:tc>
      </w:tr>
      <w:tr w:rsidR="00CB6712" w:rsidRPr="0006752D" w14:paraId="1FFFACA2" w14:textId="77777777" w:rsidTr="00CC38E7">
        <w:trPr>
          <w:trHeight w:val="291"/>
        </w:trPr>
        <w:tc>
          <w:tcPr>
            <w:tcW w:w="2694" w:type="dxa"/>
            <w:vMerge/>
          </w:tcPr>
          <w:p w14:paraId="014816C9" w14:textId="77777777" w:rsidR="00CB6712" w:rsidRPr="0006752D" w:rsidRDefault="00CB6712" w:rsidP="00116180">
            <w:pPr>
              <w:spacing w:before="80" w:after="80"/>
              <w:rPr>
                <w:rFonts w:eastAsiaTheme="minorEastAsia"/>
                <w:bCs/>
                <w:sz w:val="20"/>
                <w:szCs w:val="20"/>
              </w:rPr>
            </w:pPr>
          </w:p>
        </w:tc>
        <w:tc>
          <w:tcPr>
            <w:tcW w:w="1418" w:type="dxa"/>
          </w:tcPr>
          <w:p w14:paraId="459ED3CB"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Needed or not</w:t>
            </w:r>
          </w:p>
        </w:tc>
        <w:tc>
          <w:tcPr>
            <w:tcW w:w="1701" w:type="dxa"/>
          </w:tcPr>
          <w:p w14:paraId="792FE41E"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 or higher layer</w:t>
            </w:r>
          </w:p>
        </w:tc>
        <w:tc>
          <w:tcPr>
            <w:tcW w:w="2693" w:type="dxa"/>
          </w:tcPr>
          <w:p w14:paraId="3D4F423E"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Needed or not</w:t>
            </w:r>
          </w:p>
        </w:tc>
        <w:tc>
          <w:tcPr>
            <w:tcW w:w="2126" w:type="dxa"/>
          </w:tcPr>
          <w:p w14:paraId="24AD1B5E"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 and/or higher layer</w:t>
            </w:r>
          </w:p>
        </w:tc>
      </w:tr>
      <w:tr w:rsidR="00CB6712" w:rsidRPr="0006752D" w14:paraId="135A6D01" w14:textId="77777777" w:rsidTr="00CC38E7">
        <w:trPr>
          <w:trHeight w:val="291"/>
        </w:trPr>
        <w:tc>
          <w:tcPr>
            <w:tcW w:w="2694" w:type="dxa"/>
          </w:tcPr>
          <w:p w14:paraId="2E8E8145"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Time domain resource</w:t>
            </w:r>
          </w:p>
        </w:tc>
        <w:tc>
          <w:tcPr>
            <w:tcW w:w="1418" w:type="dxa"/>
          </w:tcPr>
          <w:p w14:paraId="2C01F34F"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No</w:t>
            </w:r>
          </w:p>
        </w:tc>
        <w:tc>
          <w:tcPr>
            <w:tcW w:w="1701" w:type="dxa"/>
          </w:tcPr>
          <w:p w14:paraId="61DFDCDD"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w:t>
            </w:r>
          </w:p>
        </w:tc>
        <w:tc>
          <w:tcPr>
            <w:tcW w:w="2693" w:type="dxa"/>
          </w:tcPr>
          <w:p w14:paraId="6428E8D8" w14:textId="37FEAA33" w:rsidR="00CB6712" w:rsidRPr="0006752D" w:rsidRDefault="00CB6712" w:rsidP="00116180">
            <w:pPr>
              <w:spacing w:before="80" w:after="80"/>
              <w:rPr>
                <w:rFonts w:eastAsiaTheme="minorEastAsia"/>
                <w:bCs/>
                <w:color w:val="000000" w:themeColor="text1"/>
                <w:sz w:val="20"/>
                <w:szCs w:val="20"/>
              </w:rPr>
            </w:pPr>
            <w:r w:rsidRPr="0006752D">
              <w:rPr>
                <w:rFonts w:eastAsiaTheme="minorEastAsia"/>
                <w:bCs/>
                <w:color w:val="000000" w:themeColor="text1"/>
                <w:sz w:val="20"/>
                <w:szCs w:val="20"/>
              </w:rPr>
              <w:t>N</w:t>
            </w:r>
            <w:r w:rsidR="00002EE0" w:rsidRPr="0006752D">
              <w:rPr>
                <w:rFonts w:eastAsiaTheme="minorEastAsia"/>
                <w:bCs/>
                <w:color w:val="000000" w:themeColor="text1"/>
                <w:sz w:val="20"/>
                <w:szCs w:val="20"/>
              </w:rPr>
              <w:t>o</w:t>
            </w:r>
          </w:p>
        </w:tc>
        <w:tc>
          <w:tcPr>
            <w:tcW w:w="2126" w:type="dxa"/>
            <w:vMerge w:val="restart"/>
            <w:vAlign w:val="center"/>
          </w:tcPr>
          <w:p w14:paraId="10798927" w14:textId="77777777" w:rsidR="00CB6712" w:rsidRPr="0006752D" w:rsidRDefault="00CB6712" w:rsidP="00116180">
            <w:pPr>
              <w:spacing w:before="80" w:after="80"/>
              <w:jc w:val="center"/>
              <w:rPr>
                <w:rFonts w:eastAsiaTheme="minorEastAsia"/>
                <w:bCs/>
                <w:sz w:val="20"/>
                <w:szCs w:val="20"/>
              </w:rPr>
            </w:pPr>
            <w:r w:rsidRPr="0006752D">
              <w:rPr>
                <w:rFonts w:eastAsiaTheme="minorEastAsia"/>
                <w:bCs/>
                <w:sz w:val="20"/>
                <w:szCs w:val="20"/>
              </w:rPr>
              <w:t>L1 or higher layer</w:t>
            </w:r>
          </w:p>
          <w:p w14:paraId="218F591D" w14:textId="77777777" w:rsidR="00CB6712" w:rsidRPr="0006752D" w:rsidRDefault="00CB6712" w:rsidP="00116180">
            <w:pPr>
              <w:spacing w:before="80" w:after="80"/>
              <w:jc w:val="center"/>
              <w:rPr>
                <w:rFonts w:eastAsiaTheme="minorEastAsia"/>
                <w:bCs/>
                <w:sz w:val="20"/>
                <w:szCs w:val="20"/>
              </w:rPr>
            </w:pPr>
          </w:p>
        </w:tc>
      </w:tr>
      <w:tr w:rsidR="00CB6712" w:rsidRPr="0006752D" w14:paraId="28DC8D3E" w14:textId="77777777" w:rsidTr="00CC38E7">
        <w:trPr>
          <w:trHeight w:val="519"/>
        </w:trPr>
        <w:tc>
          <w:tcPr>
            <w:tcW w:w="2694" w:type="dxa"/>
          </w:tcPr>
          <w:p w14:paraId="0F146D13"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Frequency domain resource</w:t>
            </w:r>
          </w:p>
        </w:tc>
        <w:tc>
          <w:tcPr>
            <w:tcW w:w="1418" w:type="dxa"/>
          </w:tcPr>
          <w:p w14:paraId="1DA91DBD"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No</w:t>
            </w:r>
          </w:p>
        </w:tc>
        <w:tc>
          <w:tcPr>
            <w:tcW w:w="1701" w:type="dxa"/>
          </w:tcPr>
          <w:p w14:paraId="7BE69919"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w:t>
            </w:r>
          </w:p>
        </w:tc>
        <w:tc>
          <w:tcPr>
            <w:tcW w:w="2693" w:type="dxa"/>
          </w:tcPr>
          <w:p w14:paraId="1A39C9E4" w14:textId="1D398CC7" w:rsidR="00CB6712" w:rsidRPr="0006752D" w:rsidRDefault="00CB6712" w:rsidP="00116180">
            <w:pPr>
              <w:spacing w:before="80" w:after="80"/>
              <w:rPr>
                <w:rFonts w:eastAsiaTheme="minorEastAsia"/>
                <w:bCs/>
                <w:color w:val="000000" w:themeColor="text1"/>
                <w:sz w:val="20"/>
                <w:szCs w:val="20"/>
              </w:rPr>
            </w:pPr>
            <w:r w:rsidRPr="0006752D">
              <w:rPr>
                <w:rFonts w:eastAsiaTheme="minorEastAsia"/>
                <w:bCs/>
                <w:color w:val="000000" w:themeColor="text1"/>
                <w:sz w:val="20"/>
                <w:szCs w:val="20"/>
              </w:rPr>
              <w:t>Y</w:t>
            </w:r>
          </w:p>
        </w:tc>
        <w:tc>
          <w:tcPr>
            <w:tcW w:w="2126" w:type="dxa"/>
            <w:vMerge/>
          </w:tcPr>
          <w:p w14:paraId="3602EA20" w14:textId="77777777" w:rsidR="00CB6712" w:rsidRPr="0006752D" w:rsidRDefault="00CB6712" w:rsidP="00116180">
            <w:pPr>
              <w:spacing w:before="80" w:after="80"/>
              <w:rPr>
                <w:rFonts w:eastAsiaTheme="minorEastAsia"/>
                <w:bCs/>
                <w:sz w:val="20"/>
                <w:szCs w:val="20"/>
              </w:rPr>
            </w:pPr>
          </w:p>
        </w:tc>
      </w:tr>
      <w:tr w:rsidR="00CB6712" w:rsidRPr="0006752D" w14:paraId="7FE45CCE" w14:textId="77777777" w:rsidTr="00CC38E7">
        <w:trPr>
          <w:trHeight w:val="291"/>
        </w:trPr>
        <w:tc>
          <w:tcPr>
            <w:tcW w:w="2694" w:type="dxa"/>
          </w:tcPr>
          <w:p w14:paraId="30233F2B"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MCS/repetition</w:t>
            </w:r>
          </w:p>
        </w:tc>
        <w:tc>
          <w:tcPr>
            <w:tcW w:w="1418" w:type="dxa"/>
          </w:tcPr>
          <w:p w14:paraId="533B1E93"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No</w:t>
            </w:r>
          </w:p>
        </w:tc>
        <w:tc>
          <w:tcPr>
            <w:tcW w:w="1701" w:type="dxa"/>
          </w:tcPr>
          <w:p w14:paraId="1E10D1F5"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w:t>
            </w:r>
          </w:p>
        </w:tc>
        <w:tc>
          <w:tcPr>
            <w:tcW w:w="2693" w:type="dxa"/>
          </w:tcPr>
          <w:p w14:paraId="065374B5" w14:textId="77777777" w:rsidR="00CB6712" w:rsidRPr="0006752D" w:rsidRDefault="00CB6712" w:rsidP="00116180">
            <w:pPr>
              <w:spacing w:before="80" w:after="80"/>
              <w:rPr>
                <w:rFonts w:eastAsiaTheme="minorEastAsia"/>
                <w:bCs/>
                <w:color w:val="000000" w:themeColor="text1"/>
                <w:sz w:val="20"/>
                <w:szCs w:val="20"/>
              </w:rPr>
            </w:pPr>
            <w:r w:rsidRPr="0006752D">
              <w:rPr>
                <w:rFonts w:eastAsiaTheme="minorEastAsia"/>
                <w:bCs/>
                <w:color w:val="000000" w:themeColor="text1"/>
                <w:sz w:val="20"/>
                <w:szCs w:val="20"/>
              </w:rPr>
              <w:t>Y</w:t>
            </w:r>
          </w:p>
        </w:tc>
        <w:tc>
          <w:tcPr>
            <w:tcW w:w="2126" w:type="dxa"/>
            <w:vMerge/>
          </w:tcPr>
          <w:p w14:paraId="4AB0E8EB" w14:textId="77777777" w:rsidR="00CB6712" w:rsidRPr="0006752D" w:rsidRDefault="00CB6712" w:rsidP="00116180">
            <w:pPr>
              <w:spacing w:before="80" w:after="80"/>
              <w:rPr>
                <w:rFonts w:eastAsiaTheme="minorEastAsia"/>
                <w:bCs/>
                <w:sz w:val="20"/>
                <w:szCs w:val="20"/>
              </w:rPr>
            </w:pPr>
          </w:p>
        </w:tc>
      </w:tr>
      <w:tr w:rsidR="00CB6712" w:rsidRPr="0006752D" w14:paraId="371BA4E0" w14:textId="77777777" w:rsidTr="00CC38E7">
        <w:trPr>
          <w:trHeight w:val="291"/>
        </w:trPr>
        <w:tc>
          <w:tcPr>
            <w:tcW w:w="2694" w:type="dxa"/>
          </w:tcPr>
          <w:p w14:paraId="76C93814"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TBS/message type</w:t>
            </w:r>
          </w:p>
        </w:tc>
        <w:tc>
          <w:tcPr>
            <w:tcW w:w="1418" w:type="dxa"/>
          </w:tcPr>
          <w:p w14:paraId="2079512D"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Y</w:t>
            </w:r>
          </w:p>
        </w:tc>
        <w:tc>
          <w:tcPr>
            <w:tcW w:w="1701" w:type="dxa"/>
          </w:tcPr>
          <w:p w14:paraId="692BF334"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w:t>
            </w:r>
          </w:p>
        </w:tc>
        <w:tc>
          <w:tcPr>
            <w:tcW w:w="2693" w:type="dxa"/>
          </w:tcPr>
          <w:p w14:paraId="561DF326" w14:textId="77777777" w:rsidR="00CB6712" w:rsidRPr="0006752D" w:rsidRDefault="00CB6712" w:rsidP="00116180">
            <w:pPr>
              <w:spacing w:before="80" w:after="80"/>
              <w:rPr>
                <w:rFonts w:eastAsiaTheme="minorEastAsia"/>
                <w:b/>
                <w:color w:val="000000" w:themeColor="text1"/>
                <w:sz w:val="20"/>
                <w:szCs w:val="20"/>
              </w:rPr>
            </w:pPr>
            <w:r w:rsidRPr="0006752D">
              <w:rPr>
                <w:rFonts w:eastAsiaTheme="minorEastAsia"/>
                <w:b/>
                <w:color w:val="000000" w:themeColor="text1"/>
                <w:sz w:val="20"/>
                <w:szCs w:val="20"/>
              </w:rPr>
              <w:t>FFS</w:t>
            </w:r>
            <w:r w:rsidRPr="0006752D">
              <w:rPr>
                <w:rFonts w:eastAsiaTheme="minorEastAsia"/>
                <w:bCs/>
                <w:color w:val="000000" w:themeColor="text1"/>
                <w:sz w:val="20"/>
                <w:szCs w:val="20"/>
              </w:rPr>
              <w:t>, depends on whether the content of D2R can be feedback to R2D command only or something else.</w:t>
            </w:r>
          </w:p>
        </w:tc>
        <w:tc>
          <w:tcPr>
            <w:tcW w:w="2126" w:type="dxa"/>
            <w:vMerge/>
          </w:tcPr>
          <w:p w14:paraId="5605C9CD" w14:textId="77777777" w:rsidR="00CB6712" w:rsidRPr="0006752D" w:rsidRDefault="00CB6712" w:rsidP="00116180">
            <w:pPr>
              <w:spacing w:before="80" w:after="80"/>
              <w:rPr>
                <w:rFonts w:eastAsiaTheme="minorEastAsia"/>
                <w:bCs/>
                <w:sz w:val="20"/>
                <w:szCs w:val="20"/>
              </w:rPr>
            </w:pPr>
          </w:p>
        </w:tc>
      </w:tr>
      <w:tr w:rsidR="00CB6712" w:rsidRPr="0006752D" w14:paraId="5AB1AB17" w14:textId="77777777" w:rsidTr="00CC38E7">
        <w:trPr>
          <w:trHeight w:val="291"/>
        </w:trPr>
        <w:tc>
          <w:tcPr>
            <w:tcW w:w="2694" w:type="dxa"/>
          </w:tcPr>
          <w:p w14:paraId="3A90F254"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Device/group ID</w:t>
            </w:r>
          </w:p>
        </w:tc>
        <w:tc>
          <w:tcPr>
            <w:tcW w:w="1418" w:type="dxa"/>
          </w:tcPr>
          <w:p w14:paraId="65AD48E5"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Y</w:t>
            </w:r>
          </w:p>
        </w:tc>
        <w:tc>
          <w:tcPr>
            <w:tcW w:w="1701" w:type="dxa"/>
          </w:tcPr>
          <w:p w14:paraId="43D264DD" w14:textId="77777777" w:rsidR="00CB6712" w:rsidRPr="0006752D" w:rsidRDefault="00CB6712" w:rsidP="00116180">
            <w:pPr>
              <w:spacing w:before="80" w:after="80"/>
              <w:rPr>
                <w:rFonts w:eastAsiaTheme="minorEastAsia"/>
                <w:b/>
                <w:sz w:val="20"/>
                <w:szCs w:val="20"/>
              </w:rPr>
            </w:pPr>
            <w:r w:rsidRPr="0006752D">
              <w:rPr>
                <w:rFonts w:eastAsiaTheme="minorEastAsia"/>
                <w:b/>
                <w:sz w:val="20"/>
                <w:szCs w:val="20"/>
              </w:rPr>
              <w:t>L1</w:t>
            </w:r>
          </w:p>
        </w:tc>
        <w:tc>
          <w:tcPr>
            <w:tcW w:w="2693" w:type="dxa"/>
          </w:tcPr>
          <w:p w14:paraId="79744CCC" w14:textId="5EA695DD" w:rsidR="00CB6712" w:rsidRPr="0006752D" w:rsidRDefault="00CB6712" w:rsidP="00116180">
            <w:pPr>
              <w:spacing w:before="80" w:after="80"/>
              <w:rPr>
                <w:rFonts w:eastAsiaTheme="minorEastAsia"/>
                <w:b/>
                <w:color w:val="000000" w:themeColor="text1"/>
                <w:sz w:val="20"/>
                <w:szCs w:val="20"/>
              </w:rPr>
            </w:pPr>
            <w:r w:rsidRPr="0006752D">
              <w:rPr>
                <w:rFonts w:eastAsiaTheme="minorEastAsia"/>
                <w:bCs/>
                <w:color w:val="000000" w:themeColor="text1"/>
                <w:sz w:val="20"/>
                <w:szCs w:val="20"/>
              </w:rPr>
              <w:t>No</w:t>
            </w:r>
            <w:r w:rsidR="00CC38E7" w:rsidRPr="0006752D">
              <w:rPr>
                <w:rFonts w:eastAsiaTheme="minorEastAsia"/>
                <w:bCs/>
                <w:color w:val="000000" w:themeColor="text1"/>
                <w:sz w:val="20"/>
                <w:szCs w:val="20"/>
              </w:rPr>
              <w:t>,</w:t>
            </w:r>
            <w:r w:rsidRPr="0006752D">
              <w:rPr>
                <w:rFonts w:eastAsiaTheme="minorEastAsia"/>
                <w:bCs/>
                <w:color w:val="000000" w:themeColor="text1"/>
                <w:sz w:val="20"/>
                <w:szCs w:val="20"/>
              </w:rPr>
              <w:t xml:space="preserve"> if control information is always transmitted with DL command which already includes an ID, Y otherwise.</w:t>
            </w:r>
          </w:p>
        </w:tc>
        <w:tc>
          <w:tcPr>
            <w:tcW w:w="2126" w:type="dxa"/>
            <w:vMerge/>
          </w:tcPr>
          <w:p w14:paraId="7DB31821" w14:textId="77777777" w:rsidR="00CB6712" w:rsidRPr="0006752D" w:rsidRDefault="00CB6712" w:rsidP="00116180">
            <w:pPr>
              <w:spacing w:before="80" w:after="80"/>
              <w:rPr>
                <w:rFonts w:eastAsiaTheme="minorEastAsia"/>
                <w:bCs/>
                <w:sz w:val="20"/>
                <w:szCs w:val="20"/>
              </w:rPr>
            </w:pPr>
          </w:p>
        </w:tc>
      </w:tr>
      <w:tr w:rsidR="00CB6712" w:rsidRPr="0006752D" w14:paraId="6CE15C45" w14:textId="77777777" w:rsidTr="00CC38E7">
        <w:trPr>
          <w:trHeight w:val="291"/>
        </w:trPr>
        <w:tc>
          <w:tcPr>
            <w:tcW w:w="2694" w:type="dxa"/>
          </w:tcPr>
          <w:p w14:paraId="6CFD69FE" w14:textId="77777777" w:rsidR="00CB6712" w:rsidRPr="0006752D" w:rsidRDefault="00CB6712" w:rsidP="00116180">
            <w:pPr>
              <w:spacing w:before="80" w:after="80"/>
              <w:rPr>
                <w:rFonts w:eastAsiaTheme="minorEastAsia"/>
                <w:bCs/>
                <w:sz w:val="20"/>
                <w:szCs w:val="20"/>
              </w:rPr>
            </w:pPr>
            <w:r w:rsidRPr="0006752D">
              <w:rPr>
                <w:rFonts w:eastAsiaTheme="minorEastAsia"/>
                <w:b/>
                <w:bCs/>
                <w:sz w:val="20"/>
                <w:szCs w:val="20"/>
              </w:rPr>
              <w:t>Cast type</w:t>
            </w:r>
          </w:p>
        </w:tc>
        <w:tc>
          <w:tcPr>
            <w:tcW w:w="1418" w:type="dxa"/>
          </w:tcPr>
          <w:p w14:paraId="50D830E8" w14:textId="77777777" w:rsidR="00CB6712" w:rsidRPr="0006752D" w:rsidRDefault="00CB6712" w:rsidP="00116180">
            <w:pPr>
              <w:spacing w:before="80" w:after="80"/>
              <w:rPr>
                <w:rFonts w:eastAsiaTheme="minorEastAsia"/>
                <w:b/>
                <w:sz w:val="20"/>
                <w:szCs w:val="20"/>
              </w:rPr>
            </w:pPr>
            <w:r w:rsidRPr="0006752D">
              <w:rPr>
                <w:rFonts w:eastAsiaTheme="minorEastAsia"/>
                <w:b/>
                <w:sz w:val="20"/>
                <w:szCs w:val="20"/>
              </w:rPr>
              <w:t>Y</w:t>
            </w:r>
          </w:p>
        </w:tc>
        <w:tc>
          <w:tcPr>
            <w:tcW w:w="1701" w:type="dxa"/>
          </w:tcPr>
          <w:p w14:paraId="10D90309"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L1</w:t>
            </w:r>
          </w:p>
        </w:tc>
        <w:tc>
          <w:tcPr>
            <w:tcW w:w="2693" w:type="dxa"/>
          </w:tcPr>
          <w:p w14:paraId="70562012" w14:textId="77777777" w:rsidR="00CB6712" w:rsidRPr="0006752D" w:rsidRDefault="00CB6712" w:rsidP="00116180">
            <w:pPr>
              <w:spacing w:before="80" w:after="80"/>
              <w:rPr>
                <w:rFonts w:eastAsiaTheme="minorEastAsia"/>
                <w:bCs/>
                <w:sz w:val="20"/>
                <w:szCs w:val="20"/>
              </w:rPr>
            </w:pPr>
            <w:r w:rsidRPr="0006752D">
              <w:rPr>
                <w:rFonts w:eastAsiaTheme="minorEastAsia"/>
                <w:bCs/>
                <w:sz w:val="20"/>
                <w:szCs w:val="20"/>
              </w:rPr>
              <w:t>N</w:t>
            </w:r>
          </w:p>
        </w:tc>
        <w:tc>
          <w:tcPr>
            <w:tcW w:w="2126" w:type="dxa"/>
            <w:vMerge/>
          </w:tcPr>
          <w:p w14:paraId="33194E66" w14:textId="77777777" w:rsidR="00CB6712" w:rsidRPr="0006752D" w:rsidRDefault="00CB6712" w:rsidP="00116180">
            <w:pPr>
              <w:spacing w:before="80" w:after="80"/>
              <w:rPr>
                <w:rFonts w:eastAsiaTheme="minorEastAsia"/>
                <w:bCs/>
                <w:sz w:val="20"/>
                <w:szCs w:val="20"/>
              </w:rPr>
            </w:pPr>
          </w:p>
        </w:tc>
      </w:tr>
    </w:tbl>
    <w:p w14:paraId="0A08F831" w14:textId="77777777" w:rsidR="00FC3361" w:rsidRPr="0006752D" w:rsidRDefault="00FC3361">
      <w:pPr>
        <w:rPr>
          <w:rFonts w:ascii="Arial" w:eastAsia="宋体" w:hAnsi="Arial" w:cs="Arial"/>
          <w:b/>
          <w:bCs/>
          <w:kern w:val="32"/>
          <w:sz w:val="28"/>
          <w:szCs w:val="32"/>
        </w:rPr>
      </w:pPr>
      <w:r w:rsidRPr="0006752D">
        <w:br w:type="page"/>
      </w:r>
    </w:p>
    <w:p w14:paraId="51038D30" w14:textId="4F3333A1" w:rsidR="00D73E87" w:rsidRPr="0006752D" w:rsidRDefault="00C04EED" w:rsidP="00D73E87">
      <w:pPr>
        <w:pStyle w:val="1"/>
        <w:numPr>
          <w:ilvl w:val="0"/>
          <w:numId w:val="12"/>
        </w:numPr>
        <w:spacing w:before="240"/>
      </w:pPr>
      <w:r w:rsidRPr="0006752D">
        <w:lastRenderedPageBreak/>
        <w:t>Device (un)availability: direction 1</w:t>
      </w:r>
    </w:p>
    <w:tbl>
      <w:tblPr>
        <w:tblStyle w:val="aa"/>
        <w:tblW w:w="0" w:type="auto"/>
        <w:tblLook w:val="04A0" w:firstRow="1" w:lastRow="0" w:firstColumn="1" w:lastColumn="0" w:noHBand="0" w:noVBand="1"/>
      </w:tblPr>
      <w:tblGrid>
        <w:gridCol w:w="9770"/>
      </w:tblGrid>
      <w:tr w:rsidR="00835DE6" w:rsidRPr="0006752D" w14:paraId="1128D5FF" w14:textId="77777777" w:rsidTr="00835DE6">
        <w:tc>
          <w:tcPr>
            <w:tcW w:w="9770" w:type="dxa"/>
          </w:tcPr>
          <w:p w14:paraId="75D8B3E1" w14:textId="5802E237" w:rsidR="00835DE6" w:rsidRPr="0006752D" w:rsidRDefault="00835DE6" w:rsidP="00835DE6">
            <w:pPr>
              <w:adjustRightInd w:val="0"/>
              <w:snapToGrid w:val="0"/>
              <w:spacing w:before="60"/>
              <w:rPr>
                <w:rFonts w:eastAsia="Microsoft YaHei UI"/>
                <w:b/>
                <w:sz w:val="20"/>
                <w:szCs w:val="20"/>
              </w:rPr>
            </w:pPr>
            <w:r w:rsidRPr="0006752D">
              <w:rPr>
                <w:rFonts w:eastAsia="Microsoft YaHei UI"/>
                <w:b/>
                <w:sz w:val="20"/>
                <w:szCs w:val="20"/>
                <w:highlight w:val="green"/>
              </w:rPr>
              <w:t>Agreement</w:t>
            </w:r>
            <w:r w:rsidRPr="0006752D">
              <w:rPr>
                <w:rFonts w:eastAsia="Microsoft YaHei UI"/>
                <w:bCs/>
                <w:sz w:val="20"/>
                <w:szCs w:val="20"/>
              </w:rPr>
              <w:t xml:space="preserve"> (RAN1#118)</w:t>
            </w:r>
          </w:p>
          <w:p w14:paraId="1579A551" w14:textId="77777777" w:rsidR="00835DE6" w:rsidRPr="0006752D" w:rsidRDefault="00835DE6" w:rsidP="00835DE6">
            <w:pPr>
              <w:adjustRightInd w:val="0"/>
              <w:snapToGrid w:val="0"/>
              <w:rPr>
                <w:rFonts w:eastAsia="Microsoft YaHei UI"/>
                <w:bCs/>
                <w:sz w:val="20"/>
                <w:szCs w:val="20"/>
              </w:rPr>
            </w:pPr>
            <w:r w:rsidRPr="0006752D">
              <w:rPr>
                <w:rFonts w:eastAsia="Microsoft YaHei UI"/>
                <w:bCs/>
                <w:sz w:val="20"/>
                <w:szCs w:val="20"/>
              </w:rPr>
              <w:t>For the study of the potential impact of device unavailability due to charging by energy harvesting, the following directions are captured in TR 38.769:</w:t>
            </w:r>
          </w:p>
          <w:p w14:paraId="76C7E186" w14:textId="4746399C" w:rsidR="00835DE6" w:rsidRPr="0006752D" w:rsidRDefault="00835DE6" w:rsidP="00835DE6">
            <w:pPr>
              <w:widowControl w:val="0"/>
              <w:numPr>
                <w:ilvl w:val="0"/>
                <w:numId w:val="32"/>
              </w:numPr>
              <w:autoSpaceDE w:val="0"/>
              <w:autoSpaceDN w:val="0"/>
              <w:adjustRightInd w:val="0"/>
              <w:jc w:val="both"/>
              <w:rPr>
                <w:rFonts w:eastAsia="Microsoft YaHei UI"/>
                <w:bCs/>
                <w:sz w:val="20"/>
                <w:szCs w:val="20"/>
              </w:rPr>
            </w:pPr>
            <w:r w:rsidRPr="0006752D">
              <w:rPr>
                <w:rFonts w:eastAsia="Microsoft YaHei UI"/>
                <w:bCs/>
                <w:sz w:val="20"/>
                <w:szCs w:val="20"/>
              </w:rPr>
              <w:t>Direction 1: Reader does not provide information to a device regarding when the device may become available/unavailable.</w:t>
            </w:r>
          </w:p>
          <w:p w14:paraId="6D23CE5C" w14:textId="77777777" w:rsidR="00835DE6" w:rsidRPr="0006752D" w:rsidRDefault="00835DE6" w:rsidP="00835DE6">
            <w:pPr>
              <w:widowControl w:val="0"/>
              <w:numPr>
                <w:ilvl w:val="0"/>
                <w:numId w:val="32"/>
              </w:numPr>
              <w:autoSpaceDE w:val="0"/>
              <w:autoSpaceDN w:val="0"/>
              <w:adjustRightInd w:val="0"/>
              <w:jc w:val="both"/>
              <w:rPr>
                <w:rFonts w:eastAsia="Microsoft YaHei UI"/>
                <w:bCs/>
                <w:sz w:val="20"/>
                <w:szCs w:val="20"/>
              </w:rPr>
            </w:pPr>
            <w:r w:rsidRPr="0006752D">
              <w:rPr>
                <w:rFonts w:eastAsia="Microsoft YaHei UI"/>
                <w:bCs/>
                <w:sz w:val="20"/>
                <w:szCs w:val="20"/>
              </w:rPr>
              <w:t xml:space="preserve">Direction 2: Reader can provide information to a device based on which the device may become available/unavailable. </w:t>
            </w:r>
          </w:p>
          <w:p w14:paraId="4E966FDB" w14:textId="77777777" w:rsidR="00835DE6" w:rsidRPr="0006752D" w:rsidRDefault="00835DE6" w:rsidP="00835DE6">
            <w:pPr>
              <w:widowControl w:val="0"/>
              <w:numPr>
                <w:ilvl w:val="0"/>
                <w:numId w:val="32"/>
              </w:numPr>
              <w:autoSpaceDE w:val="0"/>
              <w:autoSpaceDN w:val="0"/>
              <w:adjustRightInd w:val="0"/>
              <w:jc w:val="both"/>
              <w:rPr>
                <w:rFonts w:eastAsia="Microsoft YaHei UI"/>
                <w:bCs/>
                <w:sz w:val="20"/>
                <w:szCs w:val="20"/>
              </w:rPr>
            </w:pPr>
            <w:r w:rsidRPr="0006752D">
              <w:rPr>
                <w:rFonts w:eastAsia="Microsoft YaHei UI"/>
                <w:bCs/>
                <w:sz w:val="20"/>
                <w:szCs w:val="20"/>
              </w:rPr>
              <w:t xml:space="preserve">Note: The applicability of Direction 1 and/or 2 to different device types 1/2a/2b may be further discussed. </w:t>
            </w:r>
          </w:p>
          <w:p w14:paraId="78FCB140" w14:textId="185D4E6D" w:rsidR="00835DE6" w:rsidRPr="0006752D" w:rsidRDefault="00835DE6" w:rsidP="00835DE6">
            <w:pPr>
              <w:widowControl w:val="0"/>
              <w:numPr>
                <w:ilvl w:val="0"/>
                <w:numId w:val="32"/>
              </w:numPr>
              <w:autoSpaceDE w:val="0"/>
              <w:autoSpaceDN w:val="0"/>
              <w:adjustRightInd w:val="0"/>
              <w:spacing w:after="60"/>
              <w:jc w:val="both"/>
              <w:rPr>
                <w:rFonts w:eastAsia="Microsoft YaHei UI"/>
                <w:bCs/>
                <w:sz w:val="20"/>
                <w:szCs w:val="20"/>
              </w:rPr>
            </w:pPr>
            <w:r w:rsidRPr="0006752D">
              <w:rPr>
                <w:rFonts w:eastAsia="Microsoft YaHei UI"/>
                <w:bCs/>
                <w:sz w:val="20"/>
                <w:szCs w:val="20"/>
              </w:rPr>
              <w:t>Note: Direction 1 and Direction 2 are not for down-selection.</w:t>
            </w:r>
          </w:p>
        </w:tc>
      </w:tr>
    </w:tbl>
    <w:p w14:paraId="2CA9627A" w14:textId="1A8EB827" w:rsidR="00835DE6" w:rsidRPr="0006752D" w:rsidRDefault="00FE048E" w:rsidP="00835DE6">
      <w:pPr>
        <w:pStyle w:val="a0"/>
        <w:spacing w:before="120"/>
        <w:rPr>
          <w:rFonts w:ascii="Arial" w:hAnsi="Arial" w:cs="Arial"/>
        </w:rPr>
      </w:pPr>
      <w:r w:rsidRPr="0006752D">
        <w:rPr>
          <w:rFonts w:ascii="Arial" w:hAnsi="Arial" w:cs="Arial"/>
        </w:rPr>
        <w:t>According to the approved WID [</w:t>
      </w:r>
      <w:r w:rsidR="00BA5018">
        <w:rPr>
          <w:rFonts w:ascii="Arial" w:hAnsi="Arial" w:cs="Arial"/>
        </w:rPr>
        <w:t>2</w:t>
      </w:r>
      <w:r w:rsidRPr="0006752D">
        <w:rPr>
          <w:rFonts w:ascii="Arial" w:hAnsi="Arial" w:cs="Arial"/>
        </w:rPr>
        <w:t>] under the general scope, the handling of the topic on device (un)availability is restricted to only Direction 1 as captured in TR 38.769. And according to the relevant RAN1#118 agreement above, “</w:t>
      </w:r>
      <w:r w:rsidRPr="0006752D">
        <w:rPr>
          <w:rFonts w:ascii="Arial" w:hAnsi="Arial" w:cs="Arial"/>
          <w:u w:val="single"/>
        </w:rPr>
        <w:t>Direction 1: Reader does not provide information to a device regarding when the device may become available/unavailable</w:t>
      </w:r>
      <w:r w:rsidRPr="0006752D">
        <w:rPr>
          <w:rFonts w:ascii="Arial" w:hAnsi="Arial" w:cs="Arial"/>
        </w:rPr>
        <w:t>.”</w:t>
      </w:r>
    </w:p>
    <w:p w14:paraId="0E12F55D" w14:textId="435FB68B" w:rsidR="00191D60" w:rsidRPr="0006752D" w:rsidRDefault="00191D60" w:rsidP="00CF4911">
      <w:pPr>
        <w:pStyle w:val="a0"/>
        <w:spacing w:before="120"/>
        <w:rPr>
          <w:rFonts w:ascii="Arial" w:hAnsi="Arial" w:cs="Arial"/>
        </w:rPr>
      </w:pPr>
      <w:r w:rsidRPr="0006752D">
        <w:rPr>
          <w:rFonts w:ascii="Arial" w:hAnsi="Arial" w:cs="Arial"/>
        </w:rPr>
        <w:t xml:space="preserve">Currently as captured in TR 38.769, there are 26 solution descriptions / observations / analysis provided in Clause 6.2.1. </w:t>
      </w:r>
      <w:r w:rsidR="00CF4911" w:rsidRPr="0006752D">
        <w:rPr>
          <w:rFonts w:ascii="Arial" w:hAnsi="Arial" w:cs="Arial"/>
        </w:rPr>
        <w:t>The described s</w:t>
      </w:r>
      <w:r w:rsidRPr="0006752D">
        <w:rPr>
          <w:rFonts w:ascii="Arial" w:hAnsi="Arial" w:cs="Arial"/>
        </w:rPr>
        <w:t xml:space="preserve">olution </w:t>
      </w:r>
      <w:r w:rsidR="00CF4911" w:rsidRPr="0006752D">
        <w:rPr>
          <w:rFonts w:ascii="Arial" w:hAnsi="Arial" w:cs="Arial"/>
        </w:rPr>
        <w:t>schemes</w:t>
      </w:r>
      <w:r w:rsidRPr="0006752D">
        <w:rPr>
          <w:rFonts w:ascii="Arial" w:hAnsi="Arial" w:cs="Arial"/>
        </w:rPr>
        <w:t xml:space="preserve"> </w:t>
      </w:r>
      <w:r w:rsidR="00CF4911" w:rsidRPr="0006752D">
        <w:rPr>
          <w:rFonts w:ascii="Arial" w:hAnsi="Arial" w:cs="Arial"/>
        </w:rPr>
        <w:t>can be summarized as follow</w:t>
      </w:r>
      <w:r w:rsidRPr="0006752D">
        <w:rPr>
          <w:rFonts w:ascii="Arial" w:hAnsi="Arial" w:cs="Arial"/>
        </w:rPr>
        <w:t>:</w:t>
      </w:r>
    </w:p>
    <w:p w14:paraId="05FA6FE1" w14:textId="23AE2B06" w:rsidR="00191D60" w:rsidRPr="0006752D" w:rsidRDefault="00191D60" w:rsidP="00CF4911">
      <w:pPr>
        <w:pStyle w:val="a0"/>
        <w:numPr>
          <w:ilvl w:val="0"/>
          <w:numId w:val="16"/>
        </w:numPr>
        <w:spacing w:after="60"/>
        <w:ind w:left="709"/>
        <w:rPr>
          <w:rFonts w:ascii="Arial" w:hAnsi="Arial" w:cs="Arial"/>
        </w:rPr>
      </w:pPr>
      <w:r w:rsidRPr="0006752D">
        <w:rPr>
          <w:rFonts w:ascii="Arial" w:hAnsi="Arial" w:cs="Arial"/>
        </w:rPr>
        <w:t xml:space="preserve">By implementation and/or deployment, reader controls and ensures </w:t>
      </w:r>
      <w:r w:rsidR="007B1F94" w:rsidRPr="0006752D">
        <w:rPr>
          <w:rFonts w:ascii="Arial" w:hAnsi="Arial" w:cs="Arial"/>
        </w:rPr>
        <w:t>participating devices have sufficient energy to complete a round of inventory or command process by providing sufficient time for pre-charging, regularly sending paging messages at an interval that is tailored to device’s energy storage capacity or discharge time.</w:t>
      </w:r>
    </w:p>
    <w:p w14:paraId="4BA6AD46" w14:textId="5ECD6EFA" w:rsidR="006470A7" w:rsidRPr="0006752D" w:rsidRDefault="006470A7" w:rsidP="00CF4911">
      <w:pPr>
        <w:pStyle w:val="a0"/>
        <w:numPr>
          <w:ilvl w:val="0"/>
          <w:numId w:val="16"/>
        </w:numPr>
        <w:spacing w:after="60"/>
        <w:ind w:left="709"/>
        <w:rPr>
          <w:rFonts w:ascii="Arial" w:hAnsi="Arial" w:cs="Arial"/>
        </w:rPr>
      </w:pPr>
      <w:r w:rsidRPr="0006752D">
        <w:rPr>
          <w:rFonts w:ascii="Arial" w:hAnsi="Arial" w:cs="Arial"/>
        </w:rPr>
        <w:t>Devices are always assumed to have sufficient energy from the reader at any time.</w:t>
      </w:r>
    </w:p>
    <w:p w14:paraId="3A2103BC" w14:textId="63BC11E3" w:rsidR="007B1F94" w:rsidRPr="0006752D" w:rsidRDefault="007B1F94" w:rsidP="00CF4911">
      <w:pPr>
        <w:pStyle w:val="a0"/>
        <w:numPr>
          <w:ilvl w:val="0"/>
          <w:numId w:val="16"/>
        </w:numPr>
        <w:spacing w:after="60"/>
        <w:ind w:left="709"/>
        <w:rPr>
          <w:rFonts w:ascii="Arial" w:hAnsi="Arial" w:cs="Arial"/>
        </w:rPr>
      </w:pPr>
      <w:r w:rsidRPr="0006752D">
        <w:rPr>
          <w:rFonts w:ascii="Arial" w:hAnsi="Arial" w:cs="Arial"/>
        </w:rPr>
        <w:t>Reader predicts the availability / unavailability of a device based on reported energy status</w:t>
      </w:r>
      <w:r w:rsidR="00897971" w:rsidRPr="0006752D">
        <w:rPr>
          <w:rFonts w:ascii="Arial" w:hAnsi="Arial" w:cs="Arial"/>
        </w:rPr>
        <w:t xml:space="preserve"> (e.g., remaining charge, charging status)</w:t>
      </w:r>
      <w:r w:rsidR="00DB41E7" w:rsidRPr="0006752D">
        <w:rPr>
          <w:rFonts w:ascii="Arial" w:hAnsi="Arial" w:cs="Arial"/>
        </w:rPr>
        <w:t>,</w:t>
      </w:r>
      <w:r w:rsidR="000F1007" w:rsidRPr="0006752D">
        <w:rPr>
          <w:rFonts w:ascii="Arial" w:hAnsi="Arial" w:cs="Arial"/>
        </w:rPr>
        <w:t xml:space="preserve"> possibly groups / sends paging messages to devices according to the reported status</w:t>
      </w:r>
      <w:r w:rsidR="00DB41E7" w:rsidRPr="0006752D">
        <w:rPr>
          <w:rFonts w:ascii="Arial" w:hAnsi="Arial" w:cs="Arial"/>
        </w:rPr>
        <w:t>, and performs an energy-based segmentation.</w:t>
      </w:r>
    </w:p>
    <w:p w14:paraId="288E9231" w14:textId="5F9D91C9" w:rsidR="007B1F94" w:rsidRPr="0006752D" w:rsidRDefault="004D1CAB" w:rsidP="00CF4911">
      <w:pPr>
        <w:pStyle w:val="a0"/>
        <w:numPr>
          <w:ilvl w:val="0"/>
          <w:numId w:val="16"/>
        </w:numPr>
        <w:spacing w:after="60"/>
        <w:ind w:left="709"/>
        <w:rPr>
          <w:rFonts w:ascii="Arial" w:hAnsi="Arial" w:cs="Arial"/>
        </w:rPr>
      </w:pPr>
      <w:r w:rsidRPr="0006752D">
        <w:rPr>
          <w:rFonts w:ascii="Arial" w:hAnsi="Arial" w:cs="Arial"/>
        </w:rPr>
        <w:t>Device indicating to reader before entering the OFF state</w:t>
      </w:r>
    </w:p>
    <w:p w14:paraId="0175A858" w14:textId="679ED532" w:rsidR="004D1CAB" w:rsidRPr="0006752D" w:rsidRDefault="006470A7" w:rsidP="00CF4911">
      <w:pPr>
        <w:pStyle w:val="a0"/>
        <w:numPr>
          <w:ilvl w:val="0"/>
          <w:numId w:val="16"/>
        </w:numPr>
        <w:spacing w:after="60"/>
        <w:ind w:left="709"/>
        <w:rPr>
          <w:rFonts w:ascii="Arial" w:hAnsi="Arial" w:cs="Arial"/>
        </w:rPr>
      </w:pPr>
      <w:r w:rsidRPr="0006752D">
        <w:rPr>
          <w:rFonts w:ascii="Arial" w:hAnsi="Arial" w:cs="Arial"/>
        </w:rPr>
        <w:t>Device makes autonomous decisions based on remaining energy and scheduled transmission duration (ending time)</w:t>
      </w:r>
      <w:r w:rsidR="00CF4911" w:rsidRPr="0006752D">
        <w:rPr>
          <w:rFonts w:ascii="Arial" w:hAnsi="Arial" w:cs="Arial"/>
        </w:rPr>
        <w:t>.</w:t>
      </w:r>
    </w:p>
    <w:p w14:paraId="61A6B09E" w14:textId="5534850B" w:rsidR="006470A7" w:rsidRPr="0006752D" w:rsidRDefault="00CF4911" w:rsidP="00CF4911">
      <w:pPr>
        <w:pStyle w:val="a0"/>
        <w:numPr>
          <w:ilvl w:val="0"/>
          <w:numId w:val="16"/>
        </w:numPr>
        <w:spacing w:after="60"/>
        <w:ind w:left="709"/>
        <w:rPr>
          <w:rFonts w:ascii="Arial" w:hAnsi="Arial" w:cs="Arial"/>
        </w:rPr>
      </w:pPr>
      <w:r w:rsidRPr="0006752D">
        <w:rPr>
          <w:rFonts w:ascii="Arial" w:hAnsi="Arial" w:cs="Arial"/>
        </w:rPr>
        <w:t>Energy source other than RF is provided to ensure successful completion of an inventory or command process.</w:t>
      </w:r>
    </w:p>
    <w:p w14:paraId="012AEBB7" w14:textId="099B6B3A" w:rsidR="00CF4911" w:rsidRPr="0006752D" w:rsidRDefault="00CF4911" w:rsidP="00CF4911">
      <w:pPr>
        <w:pStyle w:val="a0"/>
        <w:numPr>
          <w:ilvl w:val="0"/>
          <w:numId w:val="16"/>
        </w:numPr>
        <w:spacing w:after="60"/>
        <w:ind w:left="709"/>
        <w:rPr>
          <w:rFonts w:ascii="Arial" w:hAnsi="Arial" w:cs="Arial"/>
        </w:rPr>
      </w:pPr>
      <w:r w:rsidRPr="0006752D">
        <w:rPr>
          <w:rFonts w:ascii="Arial" w:hAnsi="Arial" w:cs="Arial"/>
        </w:rPr>
        <w:t>When device receives a RF power larger than an activation threshold, the device wakes up to detect R2D signals and transmit D2R signals.</w:t>
      </w:r>
    </w:p>
    <w:p w14:paraId="3C2DDC2A" w14:textId="292BBA0C" w:rsidR="00191D60" w:rsidRPr="0006752D" w:rsidRDefault="00191D60" w:rsidP="00CF4911">
      <w:pPr>
        <w:pStyle w:val="a0"/>
        <w:spacing w:before="120" w:after="60"/>
        <w:rPr>
          <w:rFonts w:ascii="Arial" w:hAnsi="Arial" w:cs="Arial"/>
        </w:rPr>
      </w:pPr>
      <w:r w:rsidRPr="0006752D">
        <w:rPr>
          <w:rFonts w:ascii="Arial" w:hAnsi="Arial" w:cs="Arial"/>
        </w:rPr>
        <w:t xml:space="preserve">Specification impacts mentioned in the TR </w:t>
      </w:r>
      <w:r w:rsidR="00BA5018">
        <w:rPr>
          <w:rFonts w:ascii="Arial" w:hAnsi="Arial" w:cs="Arial"/>
        </w:rPr>
        <w:t xml:space="preserve">38.769 </w:t>
      </w:r>
      <w:r w:rsidR="00CF4911" w:rsidRPr="0006752D">
        <w:rPr>
          <w:rFonts w:ascii="Arial" w:hAnsi="Arial" w:cs="Arial"/>
        </w:rPr>
        <w:t xml:space="preserve">for Direction 1 </w:t>
      </w:r>
      <w:r w:rsidR="00025F6E" w:rsidRPr="0006752D">
        <w:rPr>
          <w:rFonts w:ascii="Arial" w:hAnsi="Arial" w:cs="Arial"/>
        </w:rPr>
        <w:t xml:space="preserve">solution schemes </w:t>
      </w:r>
      <w:r w:rsidRPr="0006752D">
        <w:rPr>
          <w:rFonts w:ascii="Arial" w:hAnsi="Arial" w:cs="Arial"/>
        </w:rPr>
        <w:t>include:</w:t>
      </w:r>
    </w:p>
    <w:p w14:paraId="574D4DD0" w14:textId="01738F69" w:rsidR="007B1F94" w:rsidRPr="0006752D" w:rsidRDefault="007B1F94" w:rsidP="00CF4911">
      <w:pPr>
        <w:pStyle w:val="a0"/>
        <w:numPr>
          <w:ilvl w:val="0"/>
          <w:numId w:val="16"/>
        </w:numPr>
        <w:spacing w:after="60"/>
        <w:ind w:left="709"/>
        <w:rPr>
          <w:rFonts w:ascii="Arial" w:hAnsi="Arial" w:cs="Arial"/>
        </w:rPr>
      </w:pPr>
      <w:r w:rsidRPr="0006752D">
        <w:rPr>
          <w:rFonts w:ascii="Arial" w:hAnsi="Arial" w:cs="Arial"/>
        </w:rPr>
        <w:t xml:space="preserve">Mostly mentioned there would be no specification </w:t>
      </w:r>
      <w:r w:rsidR="00B0668F" w:rsidRPr="0006752D">
        <w:rPr>
          <w:rFonts w:ascii="Arial" w:hAnsi="Arial" w:cs="Arial"/>
        </w:rPr>
        <w:t>impact or no standardization effort is needed.</w:t>
      </w:r>
    </w:p>
    <w:p w14:paraId="237E355B" w14:textId="495172A8" w:rsidR="00191D60" w:rsidRPr="0006752D" w:rsidRDefault="00191D60" w:rsidP="00CF4911">
      <w:pPr>
        <w:pStyle w:val="a0"/>
        <w:numPr>
          <w:ilvl w:val="0"/>
          <w:numId w:val="16"/>
        </w:numPr>
        <w:spacing w:after="60"/>
        <w:ind w:left="709"/>
        <w:rPr>
          <w:rFonts w:ascii="Arial" w:hAnsi="Arial" w:cs="Arial"/>
        </w:rPr>
      </w:pPr>
      <w:r w:rsidRPr="0006752D">
        <w:rPr>
          <w:rFonts w:ascii="Arial" w:hAnsi="Arial" w:cs="Arial"/>
        </w:rPr>
        <w:t>ID associated with device(s) intended for the reception of R2D</w:t>
      </w:r>
      <w:r w:rsidR="00B0668F" w:rsidRPr="0006752D">
        <w:rPr>
          <w:rFonts w:ascii="Arial" w:hAnsi="Arial" w:cs="Arial"/>
        </w:rPr>
        <w:t>.</w:t>
      </w:r>
    </w:p>
    <w:p w14:paraId="6A1353CF" w14:textId="35ECFA00" w:rsidR="007E7913" w:rsidRPr="0006752D" w:rsidRDefault="007E7913" w:rsidP="00CF4911">
      <w:pPr>
        <w:pStyle w:val="a0"/>
        <w:numPr>
          <w:ilvl w:val="0"/>
          <w:numId w:val="16"/>
        </w:numPr>
        <w:spacing w:after="60"/>
        <w:ind w:left="709"/>
        <w:rPr>
          <w:rFonts w:ascii="Arial" w:hAnsi="Arial" w:cs="Arial"/>
        </w:rPr>
      </w:pPr>
      <w:r w:rsidRPr="0006752D">
        <w:rPr>
          <w:rFonts w:ascii="Arial" w:hAnsi="Arial" w:cs="Arial"/>
        </w:rPr>
        <w:t>D2R control information for device reporting energy/charging status</w:t>
      </w:r>
      <w:r w:rsidR="004D1CAB" w:rsidRPr="0006752D">
        <w:rPr>
          <w:rFonts w:ascii="Arial" w:hAnsi="Arial" w:cs="Arial"/>
        </w:rPr>
        <w:t xml:space="preserve"> or indicating OFF state</w:t>
      </w:r>
    </w:p>
    <w:p w14:paraId="7FB1EE1B" w14:textId="25A8E5B3" w:rsidR="000F1007" w:rsidRPr="0006752D" w:rsidRDefault="007E7913" w:rsidP="00CF4911">
      <w:pPr>
        <w:pStyle w:val="a0"/>
        <w:numPr>
          <w:ilvl w:val="0"/>
          <w:numId w:val="16"/>
        </w:numPr>
        <w:spacing w:after="60"/>
        <w:ind w:left="709"/>
        <w:rPr>
          <w:rFonts w:ascii="Arial" w:hAnsi="Arial" w:cs="Arial"/>
        </w:rPr>
      </w:pPr>
      <w:r w:rsidRPr="0006752D">
        <w:rPr>
          <w:rFonts w:ascii="Arial" w:hAnsi="Arial" w:cs="Arial"/>
        </w:rPr>
        <w:t xml:space="preserve">R2D </w:t>
      </w:r>
      <w:r w:rsidR="000F1007" w:rsidRPr="0006752D">
        <w:rPr>
          <w:rFonts w:ascii="Arial" w:hAnsi="Arial" w:cs="Arial"/>
        </w:rPr>
        <w:t>control information for grouping and paging devices based on their energy status</w:t>
      </w:r>
    </w:p>
    <w:p w14:paraId="7C9EC4D9" w14:textId="194AF553" w:rsidR="007E7913" w:rsidRPr="0006752D" w:rsidRDefault="004D1CAB" w:rsidP="00CF4911">
      <w:pPr>
        <w:pStyle w:val="a0"/>
        <w:numPr>
          <w:ilvl w:val="0"/>
          <w:numId w:val="16"/>
        </w:numPr>
        <w:spacing w:after="60"/>
        <w:ind w:left="709"/>
        <w:rPr>
          <w:rFonts w:ascii="Arial" w:hAnsi="Arial" w:cs="Arial"/>
        </w:rPr>
      </w:pPr>
      <w:r w:rsidRPr="0006752D">
        <w:rPr>
          <w:rFonts w:ascii="Arial" w:hAnsi="Arial" w:cs="Arial"/>
        </w:rPr>
        <w:t>R</w:t>
      </w:r>
      <w:r w:rsidR="007E7913" w:rsidRPr="0006752D">
        <w:rPr>
          <w:rFonts w:ascii="Arial" w:hAnsi="Arial" w:cs="Arial"/>
        </w:rPr>
        <w:t>eader request and device report energy/charging status procedure</w:t>
      </w:r>
    </w:p>
    <w:p w14:paraId="2C1B0BE2" w14:textId="799A1195" w:rsidR="007E7913" w:rsidRPr="0006752D" w:rsidRDefault="007E7913" w:rsidP="00CF4911">
      <w:pPr>
        <w:pStyle w:val="a0"/>
        <w:numPr>
          <w:ilvl w:val="0"/>
          <w:numId w:val="16"/>
        </w:numPr>
        <w:spacing w:after="60"/>
        <w:ind w:left="709"/>
        <w:rPr>
          <w:rFonts w:ascii="Arial" w:hAnsi="Arial" w:cs="Arial"/>
        </w:rPr>
      </w:pPr>
      <w:r w:rsidRPr="0006752D">
        <w:rPr>
          <w:rFonts w:ascii="Arial" w:hAnsi="Arial" w:cs="Arial"/>
        </w:rPr>
        <w:t>RAN4 test procedure(s) for measuring and reporting device energy/charging status</w:t>
      </w:r>
    </w:p>
    <w:p w14:paraId="7498BCF7" w14:textId="39DF07DF" w:rsidR="007E7913" w:rsidRPr="0006752D" w:rsidRDefault="00B9045F" w:rsidP="00CF4911">
      <w:pPr>
        <w:pStyle w:val="a0"/>
        <w:numPr>
          <w:ilvl w:val="0"/>
          <w:numId w:val="16"/>
        </w:numPr>
        <w:spacing w:after="60"/>
        <w:ind w:left="709"/>
        <w:rPr>
          <w:rFonts w:ascii="Arial" w:hAnsi="Arial" w:cs="Arial"/>
        </w:rPr>
      </w:pPr>
      <w:r w:rsidRPr="0006752D">
        <w:rPr>
          <w:rFonts w:ascii="Arial" w:hAnsi="Arial" w:cs="Arial"/>
        </w:rPr>
        <w:t>RAN2 procedure for energy-based segmentation</w:t>
      </w:r>
    </w:p>
    <w:p w14:paraId="279E4F6D" w14:textId="364033C0" w:rsidR="00B9045F" w:rsidRPr="0006752D" w:rsidRDefault="006470A7" w:rsidP="00CF4911">
      <w:pPr>
        <w:pStyle w:val="a0"/>
        <w:numPr>
          <w:ilvl w:val="0"/>
          <w:numId w:val="16"/>
        </w:numPr>
        <w:ind w:left="709"/>
        <w:rPr>
          <w:rFonts w:ascii="Arial" w:hAnsi="Arial" w:cs="Arial"/>
        </w:rPr>
      </w:pPr>
      <w:r w:rsidRPr="0006752D">
        <w:rPr>
          <w:rFonts w:ascii="Arial" w:hAnsi="Arial" w:cs="Arial"/>
        </w:rPr>
        <w:t xml:space="preserve">Device </w:t>
      </w:r>
      <w:proofErr w:type="spellStart"/>
      <w:r w:rsidRPr="0006752D">
        <w:rPr>
          <w:rFonts w:ascii="Arial" w:hAnsi="Arial" w:cs="Arial"/>
        </w:rPr>
        <w:t>behaviours</w:t>
      </w:r>
      <w:proofErr w:type="spellEnd"/>
      <w:r w:rsidRPr="0006752D">
        <w:rPr>
          <w:rFonts w:ascii="Arial" w:hAnsi="Arial" w:cs="Arial"/>
        </w:rPr>
        <w:t xml:space="preserve"> for autonomous state transition (b/w available and unavailable states)</w:t>
      </w:r>
    </w:p>
    <w:p w14:paraId="0FE5C343" w14:textId="1BAD194F" w:rsidR="00CF4911" w:rsidRPr="0006752D" w:rsidRDefault="00CF4911" w:rsidP="00CF4911">
      <w:pPr>
        <w:pStyle w:val="a0"/>
        <w:spacing w:after="60"/>
        <w:rPr>
          <w:rFonts w:ascii="Arial" w:hAnsi="Arial" w:cs="Arial"/>
        </w:rPr>
      </w:pPr>
      <w:r w:rsidRPr="0006752D">
        <w:rPr>
          <w:rFonts w:ascii="Arial" w:hAnsi="Arial" w:cs="Arial"/>
        </w:rPr>
        <w:t xml:space="preserve">As can be seen, </w:t>
      </w:r>
      <w:r w:rsidR="00AB1DC9" w:rsidRPr="0006752D">
        <w:rPr>
          <w:rFonts w:ascii="Arial" w:hAnsi="Arial" w:cs="Arial"/>
        </w:rPr>
        <w:t xml:space="preserve">many of the solution schemes rely on device implementation and/or deployment consideration which does not require any standardization effort and specification support. E.g., regular paging, device autonomous decision and other energy sources. Although these solution schemes may have some drawbacks in terms of paging overhead, higher collision probability, more than one access attempts, use different energy sources and longer inventory latency, but they can still work without any specification impact. On the other hand, if a solution such as energy-based segmentation, device energy status reporting or OFF indication to the reader is supported, it is also pointed out by many in the TR </w:t>
      </w:r>
      <w:r w:rsidR="00BA5018">
        <w:rPr>
          <w:rFonts w:ascii="Arial" w:hAnsi="Arial" w:cs="Arial"/>
        </w:rPr>
        <w:t>38.769</w:t>
      </w:r>
      <w:r w:rsidR="00AB1DC9" w:rsidRPr="0006752D">
        <w:rPr>
          <w:rFonts w:ascii="Arial" w:hAnsi="Arial" w:cs="Arial"/>
        </w:rPr>
        <w:t xml:space="preserve"> that additional control information in both R2D and D2R directions</w:t>
      </w:r>
      <w:r w:rsidR="009A2EA4" w:rsidRPr="0006752D">
        <w:rPr>
          <w:rFonts w:ascii="Arial" w:hAnsi="Arial" w:cs="Arial"/>
        </w:rPr>
        <w:t xml:space="preserve">, new reporting and segmentation procedures and additional RAN4 test procedures are needed. Moreover, it is so far unclear how much benefits these new reporting procedures can offer. Fundamentally, if a device is low </w:t>
      </w:r>
      <w:r w:rsidR="00BA5018">
        <w:rPr>
          <w:rFonts w:ascii="Arial" w:hAnsi="Arial" w:cs="Arial"/>
        </w:rPr>
        <w:t xml:space="preserve">on </w:t>
      </w:r>
      <w:r w:rsidR="009A2EA4" w:rsidRPr="0006752D">
        <w:rPr>
          <w:rFonts w:ascii="Arial" w:hAnsi="Arial" w:cs="Arial"/>
        </w:rPr>
        <w:t xml:space="preserve">energy, it should not participate an inventory procedure and respond to the reader (e.g., by occupying a Msg.1 resource and sending a Msg.1). Instead, the device should remain in the OFF state for energy charging and respond to the reader only when fully / sufficiently charged. Furthermore, it is unlikely and not expected for a device 1 with a very low power consumption </w:t>
      </w:r>
      <w:r w:rsidR="00025F6E" w:rsidRPr="0006752D">
        <w:rPr>
          <w:rFonts w:ascii="Arial" w:hAnsi="Arial" w:cs="Arial"/>
        </w:rPr>
        <w:t xml:space="preserve">(~1 µW) </w:t>
      </w:r>
      <w:r w:rsidR="009A2EA4" w:rsidRPr="0006752D">
        <w:rPr>
          <w:rFonts w:ascii="Arial" w:hAnsi="Arial" w:cs="Arial"/>
        </w:rPr>
        <w:t xml:space="preserve">to have the capability and functionality of measuring its capacitor voltage of its energy storage. So far, it is not described or listed as one of the </w:t>
      </w:r>
      <w:r w:rsidR="009A2EA4" w:rsidRPr="0006752D">
        <w:rPr>
          <w:rFonts w:ascii="Arial" w:hAnsi="Arial" w:cs="Arial"/>
        </w:rPr>
        <w:lastRenderedPageBreak/>
        <w:t>functionalities for the device 1 architecture during the study phase and in the TR 38.769. Therefore, the feasibility of device reporting its energy status remains questionable.</w:t>
      </w:r>
    </w:p>
    <w:p w14:paraId="24F4D7B0" w14:textId="51CF01ED" w:rsidR="009A2EA4" w:rsidRPr="0006752D" w:rsidRDefault="009A2EA4" w:rsidP="00CF4911">
      <w:pPr>
        <w:pStyle w:val="a0"/>
        <w:spacing w:after="60"/>
        <w:rPr>
          <w:rFonts w:ascii="Arial" w:hAnsi="Arial" w:cs="Arial"/>
        </w:rPr>
      </w:pPr>
      <w:r w:rsidRPr="0006752D">
        <w:rPr>
          <w:rFonts w:ascii="Arial" w:hAnsi="Arial" w:cs="Arial"/>
        </w:rPr>
        <w:t>In below, we iterate the solution description for Direction 1 from our earlier contribution.</w:t>
      </w:r>
    </w:p>
    <w:p w14:paraId="302ED6C6" w14:textId="77777777" w:rsidR="00C850D5" w:rsidRPr="0006752D" w:rsidRDefault="00C850D5" w:rsidP="00C850D5">
      <w:pPr>
        <w:adjustRightInd w:val="0"/>
        <w:snapToGrid w:val="0"/>
        <w:rPr>
          <w:rFonts w:eastAsia="Microsoft YaHei UI"/>
          <w:b/>
          <w:sz w:val="20"/>
          <w:szCs w:val="20"/>
          <w:u w:val="single"/>
        </w:rPr>
      </w:pPr>
      <w:r w:rsidRPr="0006752D">
        <w:rPr>
          <w:rFonts w:eastAsia="Microsoft YaHei UI"/>
          <w:b/>
          <w:sz w:val="20"/>
          <w:szCs w:val="20"/>
          <w:u w:val="single"/>
        </w:rPr>
        <w:t>Solution description</w:t>
      </w:r>
    </w:p>
    <w:p w14:paraId="0FF2486B" w14:textId="7B1FE5F0" w:rsidR="00C850D5" w:rsidRPr="0006752D" w:rsidRDefault="00C850D5" w:rsidP="00C850D5">
      <w:pPr>
        <w:adjustRightInd w:val="0"/>
        <w:snapToGrid w:val="0"/>
        <w:ind w:left="192"/>
        <w:jc w:val="both"/>
        <w:rPr>
          <w:rFonts w:eastAsia="Microsoft YaHei UI"/>
          <w:bCs/>
          <w:sz w:val="20"/>
          <w:szCs w:val="20"/>
        </w:rPr>
      </w:pPr>
      <w:r w:rsidRPr="0006752D">
        <w:rPr>
          <w:rFonts w:eastAsia="Microsoft YaHei UI"/>
          <w:bCs/>
          <w:sz w:val="20"/>
          <w:szCs w:val="20"/>
        </w:rPr>
        <w:t xml:space="preserve">Since the </w:t>
      </w:r>
      <w:r w:rsidR="00C61E64" w:rsidRPr="0006752D">
        <w:rPr>
          <w:rFonts w:eastAsia="Microsoft YaHei UI"/>
          <w:bCs/>
          <w:sz w:val="20"/>
          <w:szCs w:val="20"/>
        </w:rPr>
        <w:t xml:space="preserve">BS </w:t>
      </w:r>
      <w:r w:rsidRPr="0006752D">
        <w:rPr>
          <w:rFonts w:eastAsia="Microsoft YaHei UI"/>
          <w:bCs/>
          <w:sz w:val="20"/>
          <w:szCs w:val="20"/>
        </w:rPr>
        <w:t>reader does not provide any information (e.g., scheduling or coordination) that can be used by a device for switching from one operating state to another (e.g., for the purpose of power saving or energy harvesting), the state transition in a device is expecting to be based on its implementation choice. For example,</w:t>
      </w:r>
    </w:p>
    <w:p w14:paraId="5CD0E638" w14:textId="77777777" w:rsidR="00C850D5" w:rsidRPr="0006752D" w:rsidRDefault="00C850D5" w:rsidP="00C850D5">
      <w:pPr>
        <w:pStyle w:val="af8"/>
        <w:numPr>
          <w:ilvl w:val="1"/>
          <w:numId w:val="31"/>
        </w:numPr>
        <w:adjustRightInd w:val="0"/>
        <w:snapToGrid w:val="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For a device that supports only 2 states (ON / OFF), the state transition is expecting to be based on device energy storage level (i.e., switch to the ON state when the storage level is charged above a X% and switch to the OFF state when the storage level is dropped below a Y%, where X could be 50/80/100 and Y could be 20/10/0 depending on device implementation choice). That is, a device could be power-ON only when it is fully charged and power-OFF only when it is fully dis-charged. Therefore, it is not possible / infeasible for a device to perform energy re-charging in the middle of an inventory or command process, and as such, the device should complete an inventory or command process as soon as power-ON and before it is fully dis-charged.</w:t>
      </w:r>
    </w:p>
    <w:p w14:paraId="551CD8C5" w14:textId="02999E49" w:rsidR="00C850D5" w:rsidRPr="0006752D" w:rsidRDefault="00C850D5" w:rsidP="00C850D5">
      <w:pPr>
        <w:pStyle w:val="af8"/>
        <w:numPr>
          <w:ilvl w:val="1"/>
          <w:numId w:val="31"/>
        </w:numPr>
        <w:adjustRightInd w:val="0"/>
        <w:snapToGrid w:val="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For a device that supports 3 states (ON / OFF / SLEEP), the timing/determination of state transition between ON and SLEEP will be also sorely base on its implementation choice (since 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 xml:space="preserve">reader does not provide any information). It is mentioned in the past, a device may employ a duty-cycle based ON / SLEEP state switching/transition. For example, for every duty-cycle period (which is to be determined by the device implementation), the device switches to the ON state for a small amount of time to monitor/receive any paging message from 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reader and switches back to the SLEEP state for a longer duration for energy re-charging. The device repeats this duty-cycle state switching operation to keep its energy storage level high, until it detects during a ON period a paging message that triggers an inventory or command process, then it remains in the ON state to complete the process.</w:t>
      </w:r>
    </w:p>
    <w:p w14:paraId="4EB4E305" w14:textId="26C568E2" w:rsidR="00C850D5" w:rsidRPr="0006752D" w:rsidRDefault="00C850D5" w:rsidP="00C850D5">
      <w:pPr>
        <w:adjustRightInd w:val="0"/>
        <w:snapToGrid w:val="0"/>
        <w:spacing w:before="60"/>
        <w:ind w:left="192"/>
        <w:jc w:val="both"/>
        <w:rPr>
          <w:rFonts w:eastAsia="Microsoft YaHei UI"/>
          <w:bCs/>
          <w:sz w:val="20"/>
          <w:szCs w:val="20"/>
        </w:rPr>
      </w:pPr>
      <w:r w:rsidRPr="0006752D">
        <w:rPr>
          <w:rFonts w:eastAsia="Microsoft YaHei UI"/>
          <w:bCs/>
          <w:sz w:val="20"/>
          <w:szCs w:val="20"/>
        </w:rPr>
        <w:t xml:space="preserve">In order to cater for the above possible state transition </w:t>
      </w:r>
      <w:proofErr w:type="spellStart"/>
      <w:r w:rsidRPr="0006752D">
        <w:rPr>
          <w:rFonts w:eastAsia="Microsoft YaHei UI"/>
          <w:bCs/>
          <w:sz w:val="20"/>
          <w:szCs w:val="20"/>
        </w:rPr>
        <w:t>behaviours</w:t>
      </w:r>
      <w:proofErr w:type="spellEnd"/>
      <w:r w:rsidRPr="0006752D">
        <w:rPr>
          <w:rFonts w:eastAsia="Microsoft YaHei UI"/>
          <w:bCs/>
          <w:sz w:val="20"/>
          <w:szCs w:val="20"/>
        </w:rPr>
        <w:t xml:space="preserve">, it is mentioned in one solution that the </w:t>
      </w:r>
      <w:r w:rsidR="00C61E64" w:rsidRPr="0006752D">
        <w:rPr>
          <w:rFonts w:eastAsia="Microsoft YaHei UI"/>
          <w:bCs/>
          <w:sz w:val="20"/>
          <w:szCs w:val="20"/>
        </w:rPr>
        <w:t xml:space="preserve">BS </w:t>
      </w:r>
      <w:r w:rsidRPr="0006752D">
        <w:rPr>
          <w:rFonts w:eastAsia="Microsoft YaHei UI"/>
          <w:bCs/>
          <w:sz w:val="20"/>
          <w:szCs w:val="20"/>
        </w:rPr>
        <w:t>reader periodically transmits a paging message triggering an inventory or command process with a periodicity equal to ½ of the expected sustainable operating time (ON duration) of a device (where the triggered process also finishes within the periodicity). If the device power-ON or switches to the ON state with a remaining energy level that is or near 100% full, even if the next paging message is transmitted ½ of the expected sustainable operating time later, the remaining energy level should still be able to sustain device operation for the entire process.</w:t>
      </w:r>
    </w:p>
    <w:p w14:paraId="0C760E69" w14:textId="77777777" w:rsidR="00C850D5" w:rsidRPr="0006752D" w:rsidRDefault="00C850D5" w:rsidP="00C850D5">
      <w:pPr>
        <w:adjustRightInd w:val="0"/>
        <w:snapToGrid w:val="0"/>
        <w:spacing w:before="60"/>
        <w:jc w:val="both"/>
        <w:rPr>
          <w:rFonts w:eastAsia="Microsoft YaHei UI"/>
          <w:b/>
          <w:sz w:val="20"/>
          <w:szCs w:val="20"/>
          <w:u w:val="single"/>
        </w:rPr>
      </w:pPr>
      <w:r w:rsidRPr="0006752D">
        <w:rPr>
          <w:rFonts w:eastAsia="Microsoft YaHei UI"/>
          <w:b/>
          <w:sz w:val="20"/>
          <w:szCs w:val="20"/>
          <w:u w:val="single"/>
        </w:rPr>
        <w:t xml:space="preserve">Observations or Analysis or Evaluations  </w:t>
      </w:r>
    </w:p>
    <w:p w14:paraId="28139296" w14:textId="5706A053" w:rsidR="00C850D5" w:rsidRPr="0006752D" w:rsidRDefault="00C850D5" w:rsidP="00C850D5">
      <w:pPr>
        <w:adjustRightInd w:val="0"/>
        <w:snapToGrid w:val="0"/>
        <w:spacing w:after="60"/>
        <w:ind w:left="192"/>
        <w:jc w:val="both"/>
        <w:rPr>
          <w:rFonts w:eastAsia="Microsoft YaHei UI"/>
          <w:bCs/>
          <w:sz w:val="20"/>
          <w:szCs w:val="20"/>
        </w:rPr>
      </w:pPr>
      <w:r w:rsidRPr="0006752D">
        <w:rPr>
          <w:rFonts w:eastAsia="Microsoft YaHei UI"/>
          <w:bCs/>
          <w:sz w:val="20"/>
          <w:szCs w:val="20"/>
        </w:rPr>
        <w:t xml:space="preserve">For A-IoT devices that support only 2 states (ON / OFF), the </w:t>
      </w:r>
      <w:r w:rsidR="00C61E64" w:rsidRPr="0006752D">
        <w:rPr>
          <w:rFonts w:eastAsia="Microsoft YaHei UI"/>
          <w:bCs/>
          <w:sz w:val="20"/>
          <w:szCs w:val="20"/>
        </w:rPr>
        <w:t xml:space="preserve">BS </w:t>
      </w:r>
      <w:r w:rsidRPr="0006752D">
        <w:rPr>
          <w:rFonts w:eastAsia="Microsoft YaHei UI"/>
          <w:bCs/>
          <w:sz w:val="20"/>
          <w:szCs w:val="20"/>
        </w:rPr>
        <w:t>reader should frequently transmit a paging message triggering an inventory or command process in order to ensure a device does not spend a lot of energy monitoring the channel for a paging message. Although the above-described solution is in-principle workable from the view point of a device sustainable operating time, however, this does not take into account when the number of devices trying to access the same process is more than the capacity that can be handled within a process, then TX collision will occur and some devices would not complete the process. Subsequently, these devices may re-attempt in the next period / triggered process, take up time and frequency resources, but not be able to finish the process. Furthermore, these device with failed attempts will take 10’s of seconds to be re-charged to 100%, wake-up and try a new process again until they complete one round of inventory or command process. As seen, this type of mechanism is prone / exposed to TX collisions and long latency delays.</w:t>
      </w:r>
    </w:p>
    <w:p w14:paraId="11EB4010" w14:textId="763B5BF5" w:rsidR="00C850D5" w:rsidRPr="0006752D" w:rsidRDefault="00C850D5" w:rsidP="00C850D5">
      <w:pPr>
        <w:adjustRightInd w:val="0"/>
        <w:snapToGrid w:val="0"/>
        <w:spacing w:after="60"/>
        <w:ind w:left="192"/>
        <w:jc w:val="both"/>
        <w:rPr>
          <w:rFonts w:eastAsia="Microsoft YaHei UI"/>
          <w:bCs/>
          <w:sz w:val="20"/>
          <w:szCs w:val="20"/>
        </w:rPr>
      </w:pPr>
      <w:r w:rsidRPr="0006752D">
        <w:rPr>
          <w:rFonts w:eastAsia="Microsoft YaHei UI"/>
          <w:bCs/>
          <w:sz w:val="20"/>
          <w:szCs w:val="20"/>
        </w:rPr>
        <w:t xml:space="preserve">For A-IoT devices support 3 operating states (ON / OFF / SLEEP), the </w:t>
      </w:r>
      <w:r w:rsidR="00C61E64" w:rsidRPr="0006752D">
        <w:rPr>
          <w:rFonts w:eastAsia="Microsoft YaHei UI"/>
          <w:bCs/>
          <w:sz w:val="20"/>
          <w:szCs w:val="20"/>
        </w:rPr>
        <w:t xml:space="preserve">BS </w:t>
      </w:r>
      <w:r w:rsidRPr="0006752D">
        <w:rPr>
          <w:rFonts w:eastAsia="Microsoft YaHei UI"/>
          <w:bCs/>
          <w:sz w:val="20"/>
          <w:szCs w:val="20"/>
        </w:rPr>
        <w:t xml:space="preserve">reader does not need to frequently transmit the paging message as devices are always in a high energy storage level. But the drawback would be the inventory / command process completion time for multiple devices. Even to make an inventory of just one device, the </w:t>
      </w:r>
      <w:r w:rsidR="00C61E64" w:rsidRPr="0006752D">
        <w:rPr>
          <w:rFonts w:eastAsia="Microsoft YaHei UI"/>
          <w:bCs/>
          <w:sz w:val="20"/>
          <w:szCs w:val="20"/>
        </w:rPr>
        <w:t xml:space="preserve">BS </w:t>
      </w:r>
      <w:r w:rsidRPr="0006752D">
        <w:rPr>
          <w:rFonts w:eastAsia="Microsoft YaHei UI"/>
          <w:bCs/>
          <w:sz w:val="20"/>
          <w:szCs w:val="20"/>
        </w:rPr>
        <w:t xml:space="preserve">reader may need to transmit the paging message multiple times, as the device ON timing and duration is not influence by any information from the </w:t>
      </w:r>
      <w:r w:rsidR="00C61E64" w:rsidRPr="0006752D">
        <w:rPr>
          <w:rFonts w:eastAsia="Microsoft YaHei UI"/>
          <w:bCs/>
          <w:sz w:val="20"/>
          <w:szCs w:val="20"/>
        </w:rPr>
        <w:t xml:space="preserve">BS </w:t>
      </w:r>
      <w:r w:rsidRPr="0006752D">
        <w:rPr>
          <w:rFonts w:eastAsia="Microsoft YaHei UI"/>
          <w:bCs/>
          <w:sz w:val="20"/>
          <w:szCs w:val="20"/>
        </w:rPr>
        <w:t xml:space="preserve">reader. </w:t>
      </w:r>
      <w:r w:rsidR="00C61E64" w:rsidRPr="0006752D">
        <w:rPr>
          <w:rFonts w:eastAsia="Microsoft YaHei UI"/>
          <w:bCs/>
          <w:sz w:val="20"/>
          <w:szCs w:val="20"/>
        </w:rPr>
        <w:t>BS r</w:t>
      </w:r>
      <w:r w:rsidRPr="0006752D">
        <w:rPr>
          <w:rFonts w:eastAsia="Microsoft YaHei UI"/>
          <w:bCs/>
          <w:sz w:val="20"/>
          <w:szCs w:val="20"/>
        </w:rPr>
        <w:t>eader transmission of a paging message that falls within the device ON period will be purely coincident. To make an inventory of a large number of devices, at the beginning the paging transmission may easily coincide with one or multiple devices, which is fine. But when only a few devices remained, the coincident may not happen often.</w:t>
      </w:r>
    </w:p>
    <w:p w14:paraId="090568CD" w14:textId="77777777" w:rsidR="00C850D5" w:rsidRPr="0006752D" w:rsidRDefault="00C850D5" w:rsidP="00C850D5">
      <w:pPr>
        <w:adjustRightInd w:val="0"/>
        <w:snapToGrid w:val="0"/>
        <w:spacing w:after="60"/>
        <w:ind w:left="192"/>
        <w:jc w:val="both"/>
        <w:rPr>
          <w:rFonts w:eastAsia="Microsoft YaHei UI"/>
          <w:bCs/>
          <w:sz w:val="20"/>
          <w:szCs w:val="20"/>
        </w:rPr>
      </w:pPr>
      <w:r w:rsidRPr="0006752D">
        <w:rPr>
          <w:rFonts w:eastAsia="Microsoft YaHei UI"/>
          <w:bCs/>
          <w:sz w:val="20"/>
          <w:szCs w:val="20"/>
        </w:rPr>
        <w:t>Based on the above solution description and analysis, the following observations are reached for Direction 1:</w:t>
      </w:r>
    </w:p>
    <w:p w14:paraId="2F9242C9" w14:textId="77777777" w:rsidR="00C850D5" w:rsidRPr="0006752D" w:rsidRDefault="00C850D5" w:rsidP="00C850D5">
      <w:pPr>
        <w:pStyle w:val="af8"/>
        <w:numPr>
          <w:ilvl w:val="1"/>
          <w:numId w:val="31"/>
        </w:numPr>
        <w:adjustRightInd w:val="0"/>
        <w:snapToGrid w:val="0"/>
        <w:spacing w:after="6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When the device supports only two operating states (ON / OFF), </w:t>
      </w:r>
    </w:p>
    <w:p w14:paraId="1918E958" w14:textId="1D953455" w:rsidR="00C850D5" w:rsidRPr="0006752D" w:rsidRDefault="00C850D5" w:rsidP="00C850D5">
      <w:pPr>
        <w:pStyle w:val="af8"/>
        <w:numPr>
          <w:ilvl w:val="2"/>
          <w:numId w:val="31"/>
        </w:numPr>
        <w:adjustRightInd w:val="0"/>
        <w:snapToGrid w:val="0"/>
        <w:spacing w:after="60"/>
        <w:ind w:left="1184" w:firstLineChars="0" w:hanging="21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reader should frequently transmit a paging message triggering an inventory or command process in order to ensure a device does not spend a lot of energy monitoring the channel for a paging message, and</w:t>
      </w:r>
    </w:p>
    <w:p w14:paraId="6BBCA404" w14:textId="1DB03D24" w:rsidR="00C850D5" w:rsidRPr="0006752D" w:rsidRDefault="00C850D5" w:rsidP="00C850D5">
      <w:pPr>
        <w:pStyle w:val="af8"/>
        <w:numPr>
          <w:ilvl w:val="2"/>
          <w:numId w:val="31"/>
        </w:numPr>
        <w:adjustRightInd w:val="0"/>
        <w:snapToGrid w:val="0"/>
        <w:spacing w:after="60"/>
        <w:ind w:left="1184" w:firstLineChars="0" w:hanging="21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for a mechanism where a paging trigger is periodically transmitted and the periodicity is ½ of the expected sustainable operating time of the device, this type of mechanism may be prone / exposed to TX collisions and long latency delays to complete a round of inventory or command process with 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reader.</w:t>
      </w:r>
    </w:p>
    <w:p w14:paraId="3EED1F7F" w14:textId="77777777" w:rsidR="00C850D5" w:rsidRPr="0006752D" w:rsidRDefault="00C850D5" w:rsidP="00C850D5">
      <w:pPr>
        <w:pStyle w:val="af8"/>
        <w:numPr>
          <w:ilvl w:val="1"/>
          <w:numId w:val="31"/>
        </w:numPr>
        <w:adjustRightInd w:val="0"/>
        <w:snapToGrid w:val="0"/>
        <w:spacing w:after="6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When the device supports three operating states (ON / OFF / SLEEP),</w:t>
      </w:r>
    </w:p>
    <w:p w14:paraId="29DE104C" w14:textId="77777777" w:rsidR="00C850D5" w:rsidRPr="0006752D" w:rsidRDefault="00C850D5" w:rsidP="00C850D5">
      <w:pPr>
        <w:pStyle w:val="af8"/>
        <w:numPr>
          <w:ilvl w:val="2"/>
          <w:numId w:val="31"/>
        </w:numPr>
        <w:adjustRightInd w:val="0"/>
        <w:snapToGrid w:val="0"/>
        <w:spacing w:after="60"/>
        <w:ind w:left="1184" w:firstLineChars="0" w:hanging="218"/>
        <w:jc w:val="both"/>
        <w:rPr>
          <w:rFonts w:ascii="Times New Roman" w:eastAsia="Microsoft YaHei UI" w:hAnsi="Times New Roman" w:cs="Times New Roman"/>
          <w:bCs/>
          <w:color w:val="000000" w:themeColor="text1"/>
          <w:sz w:val="20"/>
          <w:szCs w:val="20"/>
        </w:rPr>
      </w:pPr>
      <w:r w:rsidRPr="0006752D">
        <w:rPr>
          <w:rFonts w:ascii="Times New Roman" w:eastAsia="Microsoft YaHei UI" w:hAnsi="Times New Roman" w:cs="Times New Roman"/>
          <w:bCs/>
          <w:color w:val="000000" w:themeColor="text1"/>
          <w:sz w:val="20"/>
          <w:szCs w:val="20"/>
        </w:rPr>
        <w:t xml:space="preserve">when a device employs a duty-cycle based ON / SLEEP state transition scheme, device energy storage could always remain in a high level, but the inventory / command process completion time for multiple devices may be long, since the timing of a paging message transmission that falls within the ON duration of a device is based on coincident. </w:t>
      </w:r>
    </w:p>
    <w:p w14:paraId="62FAC7F9" w14:textId="429DF35D" w:rsidR="00193128" w:rsidRPr="0006752D" w:rsidRDefault="00193128" w:rsidP="00193128">
      <w:pPr>
        <w:pStyle w:val="a0"/>
        <w:spacing w:before="180" w:after="0"/>
        <w:rPr>
          <w:rFonts w:ascii="Arial" w:hAnsi="Arial" w:cs="Arial"/>
          <w:b/>
          <w:bCs/>
          <w:i/>
          <w:iCs/>
          <w:color w:val="000000" w:themeColor="text1"/>
          <w:lang w:eastAsia="zh-CN"/>
        </w:rPr>
      </w:pPr>
      <w:r w:rsidRPr="0006752D">
        <w:rPr>
          <w:rFonts w:ascii="Arial" w:hAnsi="Arial" w:cs="Arial"/>
          <w:b/>
          <w:bCs/>
          <w:i/>
          <w:iCs/>
          <w:color w:val="000000" w:themeColor="text1"/>
          <w:lang w:eastAsia="zh-CN"/>
        </w:rPr>
        <w:lastRenderedPageBreak/>
        <w:t xml:space="preserve">Observation </w:t>
      </w:r>
      <w:r w:rsidR="00841D5A">
        <w:rPr>
          <w:rFonts w:ascii="Arial" w:hAnsi="Arial" w:cs="Arial"/>
          <w:b/>
          <w:bCs/>
          <w:i/>
          <w:iCs/>
          <w:color w:val="000000" w:themeColor="text1"/>
          <w:lang w:eastAsia="zh-CN"/>
        </w:rPr>
        <w:t>8</w:t>
      </w:r>
      <w:r w:rsidR="00481E6B" w:rsidRPr="0006752D">
        <w:rPr>
          <w:rFonts w:ascii="Arial" w:hAnsi="Arial" w:cs="Arial"/>
          <w:b/>
          <w:bCs/>
          <w:i/>
          <w:iCs/>
          <w:color w:val="000000" w:themeColor="text1"/>
          <w:lang w:eastAsia="zh-CN"/>
        </w:rPr>
        <w:t>:</w:t>
      </w:r>
      <w:r w:rsidRPr="0006752D">
        <w:rPr>
          <w:rFonts w:ascii="Arial" w:hAnsi="Arial" w:cs="Arial"/>
          <w:b/>
          <w:bCs/>
          <w:i/>
          <w:iCs/>
          <w:color w:val="000000" w:themeColor="text1"/>
          <w:lang w:eastAsia="zh-CN"/>
        </w:rPr>
        <w:t xml:space="preserve"> </w:t>
      </w:r>
      <w:r w:rsidR="00E123CE" w:rsidRPr="0006752D">
        <w:rPr>
          <w:rFonts w:ascii="Arial" w:hAnsi="Arial" w:cs="Arial"/>
          <w:b/>
          <w:bCs/>
          <w:i/>
          <w:iCs/>
          <w:color w:val="000000" w:themeColor="text1"/>
          <w:lang w:eastAsia="zh-CN"/>
        </w:rPr>
        <w:t xml:space="preserve">No </w:t>
      </w:r>
      <w:r w:rsidR="00C23B00" w:rsidRPr="0006752D">
        <w:rPr>
          <w:rFonts w:ascii="Arial" w:hAnsi="Arial" w:cs="Arial"/>
          <w:b/>
          <w:bCs/>
          <w:i/>
          <w:iCs/>
          <w:color w:val="000000" w:themeColor="text1"/>
          <w:lang w:eastAsia="zh-CN"/>
        </w:rPr>
        <w:t>standard effort</w:t>
      </w:r>
      <w:r w:rsidR="00E123CE" w:rsidRPr="0006752D">
        <w:rPr>
          <w:rFonts w:ascii="Arial" w:hAnsi="Arial" w:cs="Arial"/>
          <w:b/>
          <w:bCs/>
          <w:i/>
          <w:iCs/>
          <w:color w:val="000000" w:themeColor="text1"/>
          <w:lang w:eastAsia="zh-CN"/>
        </w:rPr>
        <w:t xml:space="preserve"> is needed to support Direction 1 of device (un)availability, due to </w:t>
      </w:r>
    </w:p>
    <w:p w14:paraId="24A59FB4" w14:textId="22C4F81B" w:rsidR="00E123CE" w:rsidRPr="0006752D" w:rsidRDefault="004E6CCD" w:rsidP="004E6CCD">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No information signaling is to be exchanged between the BS reader and devices.</w:t>
      </w:r>
    </w:p>
    <w:p w14:paraId="5C95F8A5" w14:textId="77777777" w:rsidR="007A443C" w:rsidRPr="0006752D" w:rsidRDefault="007A443C" w:rsidP="007A443C">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It is not necessary for the BS reader to know the (un)availability of a device type 1 since the power consumption is very low (around 1µW).</w:t>
      </w:r>
    </w:p>
    <w:p w14:paraId="173552F2" w14:textId="5B9E61FB" w:rsidR="007A443C" w:rsidRPr="0006752D" w:rsidRDefault="007A443C" w:rsidP="004E6CCD">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It can be based on BS reader implementation to signal paging information at appropriate timings / intervals such that a device type 1 can sustain at least one round of inventory / command process.</w:t>
      </w:r>
    </w:p>
    <w:p w14:paraId="49D6924B" w14:textId="46F4325A" w:rsidR="00193128" w:rsidRPr="0006752D" w:rsidRDefault="00193128" w:rsidP="00193128">
      <w:pPr>
        <w:pStyle w:val="a0"/>
        <w:spacing w:before="180" w:after="0"/>
        <w:rPr>
          <w:rFonts w:ascii="Arial" w:hAnsi="Arial" w:cs="Arial"/>
          <w:b/>
          <w:bCs/>
          <w:i/>
          <w:iCs/>
          <w:color w:val="000000" w:themeColor="text1"/>
          <w:lang w:eastAsia="zh-CN"/>
        </w:rPr>
      </w:pPr>
      <w:r w:rsidRPr="0006752D">
        <w:rPr>
          <w:rFonts w:ascii="Arial" w:hAnsi="Arial" w:cs="Arial"/>
          <w:b/>
          <w:bCs/>
          <w:i/>
          <w:iCs/>
          <w:color w:val="000000" w:themeColor="text1"/>
          <w:lang w:eastAsia="zh-CN"/>
        </w:rPr>
        <w:t>Proposal</w:t>
      </w:r>
      <w:r w:rsidR="00E123CE" w:rsidRPr="0006752D">
        <w:rPr>
          <w:rFonts w:ascii="Arial" w:hAnsi="Arial" w:cs="Arial"/>
          <w:b/>
          <w:bCs/>
          <w:i/>
          <w:iCs/>
          <w:color w:val="000000" w:themeColor="text1"/>
          <w:lang w:eastAsia="zh-CN"/>
        </w:rPr>
        <w:t xml:space="preserve"> </w:t>
      </w:r>
      <w:r w:rsidR="006F660B" w:rsidRPr="0006752D">
        <w:rPr>
          <w:rFonts w:ascii="Arial" w:hAnsi="Arial" w:cs="Arial"/>
          <w:b/>
          <w:bCs/>
          <w:i/>
          <w:iCs/>
          <w:color w:val="000000" w:themeColor="text1"/>
          <w:lang w:eastAsia="zh-CN"/>
        </w:rPr>
        <w:t>1</w:t>
      </w:r>
      <w:r w:rsidR="00841D5A">
        <w:rPr>
          <w:rFonts w:ascii="Arial" w:hAnsi="Arial" w:cs="Arial"/>
          <w:b/>
          <w:bCs/>
          <w:i/>
          <w:iCs/>
          <w:color w:val="000000" w:themeColor="text1"/>
          <w:lang w:eastAsia="zh-CN"/>
        </w:rPr>
        <w:t>4</w:t>
      </w:r>
      <w:r w:rsidR="006F660B" w:rsidRPr="0006752D">
        <w:rPr>
          <w:rFonts w:ascii="Arial" w:hAnsi="Arial" w:cs="Arial"/>
          <w:b/>
          <w:bCs/>
          <w:i/>
          <w:iCs/>
          <w:color w:val="000000" w:themeColor="text1"/>
          <w:lang w:eastAsia="zh-CN"/>
        </w:rPr>
        <w:t xml:space="preserve"> </w:t>
      </w:r>
      <w:r w:rsidR="00E123CE" w:rsidRPr="0006752D">
        <w:rPr>
          <w:rFonts w:ascii="Arial" w:hAnsi="Arial" w:cs="Arial"/>
          <w:b/>
          <w:bCs/>
          <w:i/>
          <w:iCs/>
          <w:color w:val="000000" w:themeColor="text1"/>
          <w:lang w:eastAsia="zh-CN"/>
        </w:rPr>
        <w:t>for RAN1 conclusion</w:t>
      </w:r>
      <w:r w:rsidRPr="0006752D">
        <w:rPr>
          <w:rFonts w:ascii="Arial" w:hAnsi="Arial" w:cs="Arial"/>
          <w:b/>
          <w:bCs/>
          <w:i/>
          <w:iCs/>
          <w:color w:val="000000" w:themeColor="text1"/>
          <w:lang w:eastAsia="zh-CN"/>
        </w:rPr>
        <w:t>:</w:t>
      </w:r>
      <w:r w:rsidR="00E123CE" w:rsidRPr="0006752D">
        <w:rPr>
          <w:rFonts w:ascii="Arial" w:hAnsi="Arial" w:cs="Arial"/>
          <w:b/>
          <w:bCs/>
          <w:i/>
          <w:iCs/>
          <w:color w:val="000000" w:themeColor="text1"/>
          <w:lang w:eastAsia="zh-CN"/>
        </w:rPr>
        <w:t xml:space="preserve"> It is concluded no specification </w:t>
      </w:r>
      <w:r w:rsidR="004E6CCD" w:rsidRPr="0006752D">
        <w:rPr>
          <w:rFonts w:ascii="Arial" w:hAnsi="Arial" w:cs="Arial"/>
          <w:b/>
          <w:bCs/>
          <w:i/>
          <w:iCs/>
          <w:color w:val="000000" w:themeColor="text1"/>
          <w:lang w:eastAsia="zh-CN"/>
        </w:rPr>
        <w:t>effort</w:t>
      </w:r>
      <w:r w:rsidR="00E123CE" w:rsidRPr="0006752D">
        <w:rPr>
          <w:rFonts w:ascii="Arial" w:hAnsi="Arial" w:cs="Arial"/>
          <w:b/>
          <w:bCs/>
          <w:i/>
          <w:iCs/>
          <w:color w:val="000000" w:themeColor="text1"/>
          <w:lang w:eastAsia="zh-CN"/>
        </w:rPr>
        <w:t xml:space="preserve"> </w:t>
      </w:r>
      <w:r w:rsidR="004E6CCD" w:rsidRPr="0006752D">
        <w:rPr>
          <w:rFonts w:ascii="Arial" w:hAnsi="Arial" w:cs="Arial"/>
          <w:b/>
          <w:bCs/>
          <w:i/>
          <w:iCs/>
          <w:color w:val="000000" w:themeColor="text1"/>
          <w:lang w:eastAsia="zh-CN"/>
        </w:rPr>
        <w:t>will be taken in Rel-19 to support direction 1 as a solution for device (un)availability.</w:t>
      </w:r>
    </w:p>
    <w:p w14:paraId="40BC4073" w14:textId="6766F89B" w:rsidR="00FC3361" w:rsidRPr="0006752D" w:rsidRDefault="00FC3361">
      <w:pPr>
        <w:rPr>
          <w:rFonts w:ascii="Arial" w:eastAsia="宋体" w:hAnsi="Arial" w:cs="Arial"/>
          <w:b/>
          <w:bCs/>
          <w:kern w:val="32"/>
          <w:sz w:val="28"/>
          <w:szCs w:val="32"/>
        </w:rPr>
      </w:pPr>
    </w:p>
    <w:p w14:paraId="3831C6CF" w14:textId="0ED57B6A" w:rsidR="00D73E87" w:rsidRPr="0006752D" w:rsidRDefault="00D73E87" w:rsidP="00D73E87">
      <w:pPr>
        <w:pStyle w:val="1"/>
        <w:numPr>
          <w:ilvl w:val="0"/>
          <w:numId w:val="12"/>
        </w:numPr>
        <w:spacing w:before="240"/>
      </w:pPr>
      <w:r w:rsidRPr="0006752D">
        <w:t>Conclusion</w:t>
      </w:r>
    </w:p>
    <w:p w14:paraId="16409870" w14:textId="40027B23" w:rsidR="00BC5187" w:rsidRPr="0006752D" w:rsidRDefault="00C04EED" w:rsidP="00601E8B">
      <w:pPr>
        <w:pStyle w:val="a0"/>
        <w:rPr>
          <w:rFonts w:ascii="Arial" w:hAnsi="Arial" w:cs="Arial"/>
          <w:i/>
          <w:iCs/>
          <w:color w:val="000000" w:themeColor="text1"/>
          <w:u w:val="single"/>
          <w:lang w:eastAsia="zh-CN"/>
        </w:rPr>
      </w:pPr>
      <w:r w:rsidRPr="0006752D">
        <w:rPr>
          <w:rFonts w:ascii="Arial" w:hAnsi="Arial" w:cs="Arial"/>
          <w:i/>
          <w:iCs/>
          <w:color w:val="000000" w:themeColor="text1"/>
          <w:u w:val="single"/>
          <w:lang w:eastAsia="zh-CN"/>
        </w:rPr>
        <w:t xml:space="preserve">TDMA </w:t>
      </w:r>
      <w:r w:rsidR="00A629E5">
        <w:rPr>
          <w:rFonts w:ascii="Arial" w:hAnsi="Arial" w:cs="Arial"/>
          <w:i/>
          <w:iCs/>
          <w:color w:val="000000" w:themeColor="text1"/>
          <w:u w:val="single"/>
          <w:lang w:eastAsia="zh-CN"/>
        </w:rPr>
        <w:t xml:space="preserve">and FDMA </w:t>
      </w:r>
      <w:r w:rsidRPr="0006752D">
        <w:rPr>
          <w:rFonts w:ascii="Arial" w:hAnsi="Arial" w:cs="Arial"/>
          <w:i/>
          <w:iCs/>
          <w:color w:val="000000" w:themeColor="text1"/>
          <w:u w:val="single"/>
          <w:lang w:eastAsia="zh-CN"/>
        </w:rPr>
        <w:t>of D2R transmissions</w:t>
      </w:r>
    </w:p>
    <w:p w14:paraId="490134D2" w14:textId="77777777" w:rsidR="00A51560" w:rsidRPr="00D74883" w:rsidRDefault="00A51560" w:rsidP="00A51560">
      <w:pPr>
        <w:pStyle w:val="a0"/>
        <w:spacing w:before="180" w:after="240"/>
        <w:rPr>
          <w:rFonts w:ascii="Arial" w:hAnsi="Arial" w:cs="Arial"/>
          <w:b/>
          <w:bCs/>
          <w:i/>
          <w:iCs/>
          <w:color w:val="000000" w:themeColor="text1"/>
          <w:lang w:eastAsia="zh-CN"/>
        </w:rPr>
      </w:pPr>
      <w:r w:rsidRPr="00D74883">
        <w:rPr>
          <w:rFonts w:ascii="Arial" w:hAnsi="Arial" w:cs="Arial"/>
          <w:b/>
          <w:bCs/>
          <w:i/>
          <w:iCs/>
          <w:color w:val="000000" w:themeColor="text1"/>
          <w:lang w:eastAsia="zh-CN"/>
        </w:rPr>
        <w:t>Observation 1: For time counting of one Msg.1 length of 16 bits (not taking into account of [T</w:t>
      </w:r>
      <w:r w:rsidRPr="00D74883">
        <w:rPr>
          <w:rFonts w:ascii="Arial" w:hAnsi="Arial" w:cs="Arial"/>
          <w:b/>
          <w:bCs/>
          <w:i/>
          <w:iCs/>
          <w:color w:val="000000" w:themeColor="text1"/>
          <w:vertAlign w:val="subscript"/>
          <w:lang w:eastAsia="zh-CN"/>
        </w:rPr>
        <w:t>R2D_min</w:t>
      </w:r>
      <w:r w:rsidRPr="00D74883">
        <w:rPr>
          <w:rFonts w:ascii="Arial" w:hAnsi="Arial" w:cs="Arial"/>
          <w:b/>
          <w:bCs/>
          <w:i/>
          <w:iCs/>
          <w:color w:val="000000" w:themeColor="text1"/>
          <w:lang w:eastAsia="zh-CN"/>
        </w:rPr>
        <w:t xml:space="preserve"> T</w:t>
      </w:r>
      <w:r w:rsidRPr="00D74883">
        <w:rPr>
          <w:rFonts w:ascii="Arial" w:hAnsi="Arial" w:cs="Arial"/>
          <w:b/>
          <w:bCs/>
          <w:i/>
          <w:iCs/>
          <w:color w:val="000000" w:themeColor="text1"/>
          <w:vertAlign w:val="subscript"/>
          <w:lang w:eastAsia="zh-CN"/>
        </w:rPr>
        <w:t>R2D_max</w:t>
      </w:r>
      <w:r w:rsidRPr="00D74883">
        <w:rPr>
          <w:rFonts w:ascii="Arial" w:hAnsi="Arial" w:cs="Arial"/>
          <w:b/>
          <w:bCs/>
          <w:i/>
          <w:iCs/>
          <w:color w:val="000000" w:themeColor="text1"/>
          <w:lang w:eastAsia="zh-CN"/>
        </w:rPr>
        <w:t>], SFO error</w:t>
      </w:r>
      <w:r>
        <w:rPr>
          <w:rFonts w:ascii="Arial" w:hAnsi="Arial" w:cs="Arial"/>
          <w:b/>
          <w:bCs/>
          <w:i/>
          <w:iCs/>
          <w:color w:val="000000" w:themeColor="text1"/>
          <w:lang w:eastAsia="zh-CN"/>
        </w:rPr>
        <w:t>,</w:t>
      </w:r>
      <w:r w:rsidRPr="00D74883">
        <w:rPr>
          <w:rFonts w:ascii="Arial" w:hAnsi="Arial" w:cs="Arial"/>
          <w:b/>
          <w:bCs/>
          <w:i/>
          <w:iCs/>
          <w:color w:val="000000" w:themeColor="text1"/>
          <w:lang w:eastAsia="zh-CN"/>
        </w:rPr>
        <w:t xml:space="preserve"> a required guard interval</w:t>
      </w:r>
      <w:r>
        <w:rPr>
          <w:rFonts w:ascii="Arial" w:hAnsi="Arial" w:cs="Arial"/>
          <w:b/>
          <w:bCs/>
          <w:i/>
          <w:iCs/>
          <w:color w:val="000000" w:themeColor="text1"/>
          <w:lang w:eastAsia="zh-CN"/>
        </w:rPr>
        <w:t xml:space="preserve"> and preamble/</w:t>
      </w:r>
      <w:proofErr w:type="spellStart"/>
      <w:r>
        <w:rPr>
          <w:rFonts w:ascii="Arial" w:hAnsi="Arial" w:cs="Arial"/>
          <w:b/>
          <w:bCs/>
          <w:i/>
          <w:iCs/>
          <w:color w:val="000000" w:themeColor="text1"/>
          <w:lang w:eastAsia="zh-CN"/>
        </w:rPr>
        <w:t>midamble</w:t>
      </w:r>
      <w:proofErr w:type="spellEnd"/>
      <w:r>
        <w:rPr>
          <w:rFonts w:ascii="Arial" w:hAnsi="Arial" w:cs="Arial"/>
          <w:b/>
          <w:bCs/>
          <w:i/>
          <w:iCs/>
          <w:color w:val="000000" w:themeColor="text1"/>
          <w:lang w:eastAsia="zh-CN"/>
        </w:rPr>
        <w:t>(s)</w:t>
      </w:r>
      <w:r w:rsidRPr="00D74883">
        <w:rPr>
          <w:rFonts w:ascii="Arial" w:hAnsi="Arial" w:cs="Arial"/>
          <w:b/>
          <w:bCs/>
          <w:i/>
          <w:iCs/>
          <w:color w:val="000000" w:themeColor="text1"/>
          <w:lang w:eastAsia="zh-CN"/>
        </w:rPr>
        <w:t>), assuming device sampling frequency is 2Mps, the required additional register memory size is 16 bits.</w:t>
      </w:r>
    </w:p>
    <w:p w14:paraId="4E542C63" w14:textId="77777777" w:rsidR="00A51560" w:rsidRDefault="00A51560" w:rsidP="00A51560">
      <w:pPr>
        <w:pStyle w:val="a0"/>
        <w:spacing w:before="120" w:after="240"/>
        <w:rPr>
          <w:rFonts w:ascii="Arial" w:hAnsi="Arial" w:cs="Arial"/>
          <w:b/>
          <w:bCs/>
          <w:i/>
          <w:iCs/>
          <w:color w:val="000000" w:themeColor="text1"/>
          <w:lang w:eastAsia="zh-CN"/>
        </w:rPr>
      </w:pPr>
      <w:r w:rsidRPr="00D74883">
        <w:rPr>
          <w:rFonts w:ascii="Arial" w:hAnsi="Arial" w:cs="Arial"/>
          <w:b/>
          <w:bCs/>
          <w:i/>
          <w:iCs/>
          <w:color w:val="000000" w:themeColor="text1"/>
          <w:lang w:eastAsia="zh-CN"/>
        </w:rPr>
        <w:t>Observation 2: For time counting of one Msg.3 length of 400 bits (not taking into account of [T</w:t>
      </w:r>
      <w:r w:rsidRPr="00D74883">
        <w:rPr>
          <w:rFonts w:ascii="Arial" w:hAnsi="Arial" w:cs="Arial"/>
          <w:b/>
          <w:bCs/>
          <w:i/>
          <w:iCs/>
          <w:color w:val="000000" w:themeColor="text1"/>
          <w:vertAlign w:val="subscript"/>
          <w:lang w:eastAsia="zh-CN"/>
        </w:rPr>
        <w:t>R2D_min</w:t>
      </w:r>
      <w:r w:rsidRPr="00D74883">
        <w:rPr>
          <w:rFonts w:ascii="Arial" w:hAnsi="Arial" w:cs="Arial"/>
          <w:b/>
          <w:bCs/>
          <w:i/>
          <w:iCs/>
          <w:color w:val="000000" w:themeColor="text1"/>
          <w:lang w:eastAsia="zh-CN"/>
        </w:rPr>
        <w:t xml:space="preserve"> T</w:t>
      </w:r>
      <w:r w:rsidRPr="00D74883">
        <w:rPr>
          <w:rFonts w:ascii="Arial" w:hAnsi="Arial" w:cs="Arial"/>
          <w:b/>
          <w:bCs/>
          <w:i/>
          <w:iCs/>
          <w:color w:val="000000" w:themeColor="text1"/>
          <w:vertAlign w:val="subscript"/>
          <w:lang w:eastAsia="zh-CN"/>
        </w:rPr>
        <w:t>R2D_max</w:t>
      </w:r>
      <w:r w:rsidRPr="00D74883">
        <w:rPr>
          <w:rFonts w:ascii="Arial" w:hAnsi="Arial" w:cs="Arial"/>
          <w:b/>
          <w:bCs/>
          <w:i/>
          <w:iCs/>
          <w:color w:val="000000" w:themeColor="text1"/>
          <w:lang w:eastAsia="zh-CN"/>
        </w:rPr>
        <w:t>], SFO error</w:t>
      </w:r>
      <w:r>
        <w:rPr>
          <w:rFonts w:ascii="Arial" w:hAnsi="Arial" w:cs="Arial"/>
          <w:b/>
          <w:bCs/>
          <w:i/>
          <w:iCs/>
          <w:color w:val="000000" w:themeColor="text1"/>
          <w:lang w:eastAsia="zh-CN"/>
        </w:rPr>
        <w:t>,</w:t>
      </w:r>
      <w:r w:rsidRPr="00D74883">
        <w:rPr>
          <w:rFonts w:ascii="Arial" w:hAnsi="Arial" w:cs="Arial"/>
          <w:b/>
          <w:bCs/>
          <w:i/>
          <w:iCs/>
          <w:color w:val="000000" w:themeColor="text1"/>
          <w:lang w:eastAsia="zh-CN"/>
        </w:rPr>
        <w:t xml:space="preserve"> a required guard interval</w:t>
      </w:r>
      <w:r>
        <w:rPr>
          <w:rFonts w:ascii="Arial" w:hAnsi="Arial" w:cs="Arial"/>
          <w:b/>
          <w:bCs/>
          <w:i/>
          <w:iCs/>
          <w:color w:val="000000" w:themeColor="text1"/>
          <w:lang w:eastAsia="zh-CN"/>
        </w:rPr>
        <w:t xml:space="preserve"> and preamble/</w:t>
      </w:r>
      <w:proofErr w:type="spellStart"/>
      <w:r>
        <w:rPr>
          <w:rFonts w:ascii="Arial" w:hAnsi="Arial" w:cs="Arial"/>
          <w:b/>
          <w:bCs/>
          <w:i/>
          <w:iCs/>
          <w:color w:val="000000" w:themeColor="text1"/>
          <w:lang w:eastAsia="zh-CN"/>
        </w:rPr>
        <w:t>midamble</w:t>
      </w:r>
      <w:proofErr w:type="spellEnd"/>
      <w:r>
        <w:rPr>
          <w:rFonts w:ascii="Arial" w:hAnsi="Arial" w:cs="Arial"/>
          <w:b/>
          <w:bCs/>
          <w:i/>
          <w:iCs/>
          <w:color w:val="000000" w:themeColor="text1"/>
          <w:lang w:eastAsia="zh-CN"/>
        </w:rPr>
        <w:t>(s)</w:t>
      </w:r>
      <w:r w:rsidRPr="00D74883">
        <w:rPr>
          <w:rFonts w:ascii="Arial" w:hAnsi="Arial" w:cs="Arial"/>
          <w:b/>
          <w:bCs/>
          <w:i/>
          <w:iCs/>
          <w:color w:val="000000" w:themeColor="text1"/>
          <w:lang w:eastAsia="zh-CN"/>
        </w:rPr>
        <w:t>), assuming device sampling frequency is 2Mps, the required additional register memory size is 20 bits.</w:t>
      </w:r>
    </w:p>
    <w:p w14:paraId="7BA7295E" w14:textId="77777777" w:rsidR="00A51560" w:rsidRPr="00800422" w:rsidRDefault="00A51560" w:rsidP="00A51560">
      <w:pPr>
        <w:pStyle w:val="a0"/>
        <w:spacing w:before="24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Observation 3: When X=1, it offers the following benefits:</w:t>
      </w:r>
    </w:p>
    <w:p w14:paraId="56EB0158" w14:textId="77777777" w:rsidR="00A51560" w:rsidRPr="00800422" w:rsidRDefault="00A51560" w:rsidP="00A51560">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Time counting is not required for Device 1 (meaning no additional hardware and register memory)</w:t>
      </w:r>
    </w:p>
    <w:p w14:paraId="109F7319" w14:textId="77777777" w:rsidR="00A51560" w:rsidRPr="00800422" w:rsidRDefault="00A51560" w:rsidP="00A51560">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Both Msg.1 and Msg.3 can be transmitted within </w:t>
      </w:r>
      <w:r w:rsidRPr="00800422">
        <w:rPr>
          <w:rFonts w:ascii="Arial" w:eastAsia="PMingLiU" w:hAnsi="Arial" w:cs="Arial"/>
          <w:b/>
          <w:bCs/>
          <w:i/>
          <w:iCs/>
          <w:color w:val="000000" w:themeColor="text1"/>
          <w:lang w:val="en-AU" w:eastAsia="zh-TW"/>
        </w:rPr>
        <w:t>a pre-defined time bound [</w:t>
      </w:r>
      <w:r w:rsidRPr="00800422">
        <w:rPr>
          <w:rFonts w:ascii="Arial" w:hAnsi="Arial" w:cs="Arial"/>
          <w:b/>
          <w:bCs/>
          <w:i/>
          <w:iCs/>
          <w:color w:val="000000" w:themeColor="text1"/>
          <w:lang w:eastAsia="zh-CN"/>
        </w:rPr>
        <w:t>T</w:t>
      </w:r>
      <w:r w:rsidRPr="00800422">
        <w:rPr>
          <w:rFonts w:ascii="Arial" w:hAnsi="Arial" w:cs="Arial"/>
          <w:b/>
          <w:bCs/>
          <w:i/>
          <w:iCs/>
          <w:color w:val="000000" w:themeColor="text1"/>
          <w:vertAlign w:val="subscript"/>
          <w:lang w:eastAsia="zh-CN"/>
        </w:rPr>
        <w:t>R2D_min</w:t>
      </w:r>
      <w:r w:rsidRPr="00800422">
        <w:rPr>
          <w:rFonts w:ascii="Arial" w:hAnsi="Arial" w:cs="Arial"/>
          <w:b/>
          <w:bCs/>
          <w:i/>
          <w:iCs/>
          <w:color w:val="000000" w:themeColor="text1"/>
          <w:lang w:eastAsia="zh-CN"/>
        </w:rPr>
        <w:t>, T</w:t>
      </w:r>
      <w:r w:rsidRPr="00800422">
        <w:rPr>
          <w:rFonts w:ascii="Arial" w:hAnsi="Arial" w:cs="Arial"/>
          <w:b/>
          <w:bCs/>
          <w:i/>
          <w:iCs/>
          <w:color w:val="000000" w:themeColor="text1"/>
          <w:vertAlign w:val="subscript"/>
          <w:lang w:eastAsia="zh-CN"/>
        </w:rPr>
        <w:t>R2D_max</w:t>
      </w:r>
      <w:r w:rsidRPr="00800422">
        <w:rPr>
          <w:rFonts w:ascii="Arial" w:eastAsia="PMingLiU" w:hAnsi="Arial" w:cs="Arial"/>
          <w:b/>
          <w:bCs/>
          <w:i/>
          <w:iCs/>
          <w:color w:val="000000" w:themeColor="text1"/>
          <w:lang w:val="en-AU" w:eastAsia="zh-TW"/>
        </w:rPr>
        <w:t>]</w:t>
      </w:r>
    </w:p>
    <w:p w14:paraId="500F4FA9" w14:textId="77777777" w:rsidR="00A51560" w:rsidRPr="00800422" w:rsidRDefault="00A51560" w:rsidP="00A51560">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Only need to define a minimum time bound for R2D Msg.2 monitoring (T</w:t>
      </w:r>
      <w:r w:rsidRPr="00800422">
        <w:rPr>
          <w:rFonts w:ascii="Arial" w:hAnsi="Arial" w:cs="Arial"/>
          <w:b/>
          <w:bCs/>
          <w:i/>
          <w:iCs/>
          <w:color w:val="000000" w:themeColor="text1"/>
          <w:vertAlign w:val="subscript"/>
          <w:lang w:eastAsia="zh-CN"/>
        </w:rPr>
        <w:t>D2R_min</w:t>
      </w:r>
      <w:r w:rsidRPr="00800422">
        <w:rPr>
          <w:rFonts w:ascii="Arial" w:hAnsi="Arial" w:cs="Arial"/>
          <w:b/>
          <w:bCs/>
          <w:i/>
          <w:iCs/>
          <w:color w:val="000000" w:themeColor="text1"/>
          <w:lang w:eastAsia="zh-CN"/>
        </w:rPr>
        <w:t>)</w:t>
      </w:r>
    </w:p>
    <w:p w14:paraId="766FEE78" w14:textId="77777777" w:rsidR="00A51560" w:rsidRPr="00800422" w:rsidRDefault="00A51560" w:rsidP="00A51560">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T</w:t>
      </w:r>
      <w:r w:rsidRPr="00800422">
        <w:rPr>
          <w:rFonts w:ascii="Arial" w:hAnsi="Arial" w:cs="Arial"/>
          <w:b/>
          <w:bCs/>
          <w:i/>
          <w:iCs/>
          <w:color w:val="000000" w:themeColor="text1"/>
          <w:vertAlign w:val="subscript"/>
          <w:lang w:eastAsia="zh-CN"/>
        </w:rPr>
        <w:t>D2R_max</w:t>
      </w:r>
      <w:r w:rsidRPr="00800422">
        <w:rPr>
          <w:rFonts w:ascii="Arial" w:hAnsi="Arial" w:cs="Arial"/>
          <w:b/>
          <w:bCs/>
          <w:i/>
          <w:iCs/>
          <w:color w:val="000000" w:themeColor="text1"/>
          <w:lang w:eastAsia="zh-CN"/>
        </w:rPr>
        <w:t xml:space="preserve"> Is not required since power saving is not critical for Device 1. It is assumed Device 1 always in a power-ON state until it depletes energy in storage.</w:t>
      </w:r>
    </w:p>
    <w:p w14:paraId="3F1C56E6" w14:textId="77777777" w:rsidR="00A51560" w:rsidRPr="00800422" w:rsidRDefault="00A51560" w:rsidP="00A51560">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Easy and direct mapping of frequency domain resource for Msg.3 transmission, which reuses the frequency domain resource for Msg.1 for the same device.</w:t>
      </w:r>
    </w:p>
    <w:p w14:paraId="3D3E7F36" w14:textId="77777777" w:rsidR="00A51560" w:rsidRPr="00800422" w:rsidRDefault="00A51560" w:rsidP="00A51560">
      <w:pPr>
        <w:pStyle w:val="a0"/>
        <w:numPr>
          <w:ilvl w:val="0"/>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Requires the least </w:t>
      </w:r>
      <w:r>
        <w:rPr>
          <w:rFonts w:ascii="Arial" w:hAnsi="Arial" w:cs="Arial"/>
          <w:b/>
          <w:bCs/>
          <w:i/>
          <w:iCs/>
          <w:color w:val="000000" w:themeColor="text1"/>
          <w:lang w:eastAsia="zh-CN"/>
        </w:rPr>
        <w:t xml:space="preserve">amount of </w:t>
      </w:r>
      <w:r w:rsidRPr="00800422">
        <w:rPr>
          <w:rFonts w:ascii="Arial" w:hAnsi="Arial" w:cs="Arial"/>
          <w:b/>
          <w:bCs/>
          <w:i/>
          <w:iCs/>
          <w:color w:val="000000" w:themeColor="text1"/>
          <w:lang w:eastAsia="zh-CN"/>
        </w:rPr>
        <w:t>specification effort!</w:t>
      </w:r>
    </w:p>
    <w:p w14:paraId="21A3034D" w14:textId="77777777" w:rsidR="00A51560" w:rsidRPr="00800422" w:rsidRDefault="00A51560" w:rsidP="00A51560">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For Msg.1 and Msg.3 transmission, not required to define and use T</w:t>
      </w:r>
      <w:r w:rsidRPr="00800422">
        <w:rPr>
          <w:rFonts w:ascii="Arial" w:hAnsi="Arial" w:cs="Arial"/>
          <w:b/>
          <w:bCs/>
          <w:i/>
          <w:iCs/>
          <w:color w:val="000000" w:themeColor="text1"/>
          <w:vertAlign w:val="subscript"/>
          <w:lang w:eastAsia="zh-CN"/>
        </w:rPr>
        <w:t>R2D</w:t>
      </w:r>
      <w:r w:rsidRPr="00800422">
        <w:rPr>
          <w:rFonts w:ascii="Arial" w:hAnsi="Arial" w:cs="Arial"/>
          <w:b/>
          <w:bCs/>
          <w:i/>
          <w:iCs/>
          <w:color w:val="000000" w:themeColor="text1"/>
          <w:lang w:eastAsia="zh-CN"/>
        </w:rPr>
        <w:t>, hence, no signaling is required either.</w:t>
      </w:r>
    </w:p>
    <w:p w14:paraId="05C25BCC" w14:textId="77777777" w:rsidR="00A51560" w:rsidRPr="00800422" w:rsidRDefault="00A51560" w:rsidP="00A51560">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The timing reference point for Msg.2 monitoring is always at the end of Msg.1 transmission.</w:t>
      </w:r>
    </w:p>
    <w:p w14:paraId="0C4844C7" w14:textId="77777777" w:rsidR="00A51560" w:rsidRPr="00800422" w:rsidRDefault="00A51560" w:rsidP="00A51560">
      <w:pPr>
        <w:pStyle w:val="a0"/>
        <w:numPr>
          <w:ilvl w:val="1"/>
          <w:numId w:val="37"/>
        </w:numPr>
        <w:spacing w:before="6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Not required to define T</w:t>
      </w:r>
      <w:r w:rsidRPr="00800422">
        <w:rPr>
          <w:rFonts w:ascii="Arial" w:hAnsi="Arial" w:cs="Arial"/>
          <w:b/>
          <w:bCs/>
          <w:i/>
          <w:iCs/>
          <w:color w:val="000000" w:themeColor="text1"/>
          <w:vertAlign w:val="subscript"/>
          <w:lang w:eastAsia="zh-CN"/>
        </w:rPr>
        <w:t>D2R_max</w:t>
      </w:r>
      <w:r w:rsidRPr="00800422">
        <w:rPr>
          <w:rFonts w:ascii="Arial" w:hAnsi="Arial" w:cs="Arial"/>
          <w:b/>
          <w:bCs/>
          <w:i/>
          <w:iCs/>
          <w:color w:val="000000" w:themeColor="text1"/>
          <w:lang w:eastAsia="zh-CN"/>
        </w:rPr>
        <w:t>.</w:t>
      </w:r>
    </w:p>
    <w:p w14:paraId="4B834B74" w14:textId="77777777" w:rsidR="00A51560" w:rsidRDefault="00A51560" w:rsidP="00A51560">
      <w:pPr>
        <w:pStyle w:val="a0"/>
        <w:numPr>
          <w:ilvl w:val="1"/>
          <w:numId w:val="37"/>
        </w:numPr>
        <w:spacing w:before="120" w:after="240"/>
        <w:rPr>
          <w:rFonts w:ascii="Arial" w:hAnsi="Arial" w:cs="Arial"/>
          <w:b/>
          <w:bCs/>
          <w:i/>
          <w:iCs/>
          <w:color w:val="000000" w:themeColor="text1"/>
          <w:lang w:eastAsia="zh-CN"/>
        </w:rPr>
      </w:pPr>
      <w:r w:rsidRPr="00800422">
        <w:rPr>
          <w:rFonts w:ascii="Arial" w:hAnsi="Arial" w:cs="Arial"/>
          <w:b/>
          <w:bCs/>
          <w:i/>
          <w:iCs/>
          <w:color w:val="000000" w:themeColor="text1"/>
          <w:lang w:eastAsia="zh-CN"/>
        </w:rPr>
        <w:t>No explicit signaling in the PRDCH Msg.2 transmission is required for indicating frequency domain resources for Msg.3 transmissions.</w:t>
      </w:r>
    </w:p>
    <w:p w14:paraId="6ED3ED27" w14:textId="77777777" w:rsidR="00A51560" w:rsidRPr="00800422" w:rsidRDefault="00A51560" w:rsidP="00A51560">
      <w:pPr>
        <w:pStyle w:val="a0"/>
        <w:spacing w:before="240" w:after="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Observation </w:t>
      </w:r>
      <w:r>
        <w:rPr>
          <w:rFonts w:ascii="Arial" w:hAnsi="Arial" w:cs="Arial"/>
          <w:b/>
          <w:bCs/>
          <w:i/>
          <w:iCs/>
          <w:color w:val="000000" w:themeColor="text1"/>
          <w:lang w:eastAsia="zh-CN"/>
        </w:rPr>
        <w:t>4</w:t>
      </w:r>
      <w:r w:rsidRPr="00800422">
        <w:rPr>
          <w:rFonts w:ascii="Arial" w:hAnsi="Arial" w:cs="Arial"/>
          <w:b/>
          <w:bCs/>
          <w:i/>
          <w:iCs/>
          <w:color w:val="000000" w:themeColor="text1"/>
          <w:lang w:eastAsia="zh-CN"/>
        </w:rPr>
        <w:t>: When X</w:t>
      </w:r>
      <w:r>
        <w:rPr>
          <w:rFonts w:ascii="Arial" w:hAnsi="Arial" w:cs="Arial"/>
          <w:b/>
          <w:bCs/>
          <w:i/>
          <w:iCs/>
          <w:color w:val="000000" w:themeColor="text1"/>
          <w:lang w:eastAsia="zh-CN"/>
        </w:rPr>
        <w:t>&gt;1 (e.g., X=2) and Msg.2/Msg.3 are sequentially transmitted</w:t>
      </w:r>
      <w:r w:rsidRPr="00800422">
        <w:rPr>
          <w:rFonts w:ascii="Arial" w:hAnsi="Arial" w:cs="Arial"/>
          <w:b/>
          <w:bCs/>
          <w:i/>
          <w:iCs/>
          <w:color w:val="000000" w:themeColor="text1"/>
          <w:lang w:eastAsia="zh-CN"/>
        </w:rPr>
        <w:t xml:space="preserve">, </w:t>
      </w:r>
      <w:r>
        <w:rPr>
          <w:rFonts w:ascii="Arial" w:hAnsi="Arial" w:cs="Arial"/>
          <w:b/>
          <w:bCs/>
          <w:i/>
          <w:iCs/>
          <w:color w:val="000000" w:themeColor="text1"/>
          <w:lang w:eastAsia="zh-CN"/>
        </w:rPr>
        <w:t>the following is observed</w:t>
      </w:r>
      <w:r w:rsidRPr="00800422">
        <w:rPr>
          <w:rFonts w:ascii="Arial" w:hAnsi="Arial" w:cs="Arial"/>
          <w:b/>
          <w:bCs/>
          <w:i/>
          <w:iCs/>
          <w:color w:val="000000" w:themeColor="text1"/>
          <w:lang w:eastAsia="zh-CN"/>
        </w:rPr>
        <w:t>:</w:t>
      </w:r>
    </w:p>
    <w:p w14:paraId="533DD499" w14:textId="77777777" w:rsidR="00A51560" w:rsidRPr="00E91922" w:rsidRDefault="00A51560" w:rsidP="00A51560">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If the 1st time domain resource is allowed to be always selected </w:t>
      </w:r>
      <w:r>
        <w:rPr>
          <w:rFonts w:ascii="Arial" w:hAnsi="Arial" w:cs="Arial"/>
          <w:b/>
          <w:bCs/>
          <w:i/>
          <w:iCs/>
          <w:color w:val="000000" w:themeColor="text1"/>
          <w:lang w:eastAsia="zh-CN"/>
        </w:rPr>
        <w:t>based on</w:t>
      </w:r>
      <w:r w:rsidRPr="00E91922">
        <w:rPr>
          <w:rFonts w:ascii="Arial" w:hAnsi="Arial" w:cs="Arial"/>
          <w:b/>
          <w:bCs/>
          <w:i/>
          <w:iCs/>
          <w:color w:val="000000" w:themeColor="text1"/>
          <w:lang w:eastAsia="zh-CN"/>
        </w:rPr>
        <w:t xml:space="preserve"> device implementation (for a device that does not perform time counting), device transmits Msg.1 within [T</w:t>
      </w:r>
      <w:r w:rsidRPr="00E91922">
        <w:rPr>
          <w:rFonts w:ascii="Arial" w:hAnsi="Arial" w:cs="Arial"/>
          <w:b/>
          <w:bCs/>
          <w:i/>
          <w:iCs/>
          <w:color w:val="000000" w:themeColor="text1"/>
          <w:vertAlign w:val="subscript"/>
          <w:lang w:eastAsia="zh-CN"/>
        </w:rPr>
        <w:t>R2D_min</w:t>
      </w:r>
      <w:r w:rsidRPr="00E91922">
        <w:rPr>
          <w:rFonts w:ascii="Arial" w:hAnsi="Arial" w:cs="Arial"/>
          <w:b/>
          <w:bCs/>
          <w:i/>
          <w:iCs/>
          <w:color w:val="000000" w:themeColor="text1"/>
          <w:lang w:eastAsia="zh-CN"/>
        </w:rPr>
        <w:t>, T</w:t>
      </w:r>
      <w:r w:rsidRPr="00E91922">
        <w:rPr>
          <w:rFonts w:ascii="Arial" w:hAnsi="Arial" w:cs="Arial"/>
          <w:b/>
          <w:bCs/>
          <w:i/>
          <w:iCs/>
          <w:color w:val="000000" w:themeColor="text1"/>
          <w:vertAlign w:val="subscript"/>
          <w:lang w:eastAsia="zh-CN"/>
        </w:rPr>
        <w:t>R2D_max</w:t>
      </w:r>
      <w:r w:rsidRPr="00E91922">
        <w:rPr>
          <w:rFonts w:ascii="Arial" w:hAnsi="Arial" w:cs="Arial"/>
          <w:b/>
          <w:bCs/>
          <w:i/>
          <w:iCs/>
          <w:color w:val="000000" w:themeColor="text1"/>
          <w:lang w:eastAsia="zh-CN"/>
        </w:rPr>
        <w:t>]. But this scheme has the following drawbacks:</w:t>
      </w:r>
    </w:p>
    <w:p w14:paraId="0611DB4F"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all Msg.1’s received in 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time domain resource, the reader would need to correspondingly schedule them in 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time domain resource for Msg.3 </w:t>
      </w:r>
      <w:r w:rsidRPr="00E91922">
        <w:rPr>
          <w:rFonts w:ascii="Arial" w:hAnsi="Arial" w:cs="Arial"/>
          <w:b/>
          <w:bCs/>
          <w:i/>
          <w:iCs/>
          <w:color w:val="000000" w:themeColor="text1"/>
          <w:lang w:eastAsia="zh-CN"/>
        </w:rPr>
        <w:sym w:font="Wingdings" w:char="F0E8"/>
      </w:r>
      <w:r w:rsidRPr="00E91922">
        <w:rPr>
          <w:rFonts w:ascii="Arial" w:hAnsi="Arial" w:cs="Arial"/>
          <w:b/>
          <w:bCs/>
          <w:i/>
          <w:iCs/>
          <w:color w:val="000000" w:themeColor="text1"/>
          <w:lang w:eastAsia="zh-CN"/>
        </w:rPr>
        <w:t xml:space="preserve"> scheduling restriction.</w:t>
      </w:r>
    </w:p>
    <w:p w14:paraId="7617247C"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This naturally imply a device that performs or capable of time counting should choose the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for Msg.1 transmission to avoid/reduce collision (since it does not know how many </w:t>
      </w:r>
      <w:proofErr w:type="gramStart"/>
      <w:r w:rsidRPr="00E91922">
        <w:rPr>
          <w:rFonts w:ascii="Arial" w:hAnsi="Arial" w:cs="Arial"/>
          <w:b/>
          <w:bCs/>
          <w:i/>
          <w:iCs/>
          <w:color w:val="000000" w:themeColor="text1"/>
          <w:lang w:eastAsia="zh-CN"/>
        </w:rPr>
        <w:t>time</w:t>
      </w:r>
      <w:proofErr w:type="gramEnd"/>
      <w:r w:rsidRPr="00E91922">
        <w:rPr>
          <w:rFonts w:ascii="Arial" w:hAnsi="Arial" w:cs="Arial"/>
          <w:b/>
          <w:bCs/>
          <w:i/>
          <w:iCs/>
          <w:color w:val="000000" w:themeColor="text1"/>
          <w:lang w:eastAsia="zh-CN"/>
        </w:rPr>
        <w:t xml:space="preserve"> counting incapable devices will try to access).</w:t>
      </w:r>
    </w:p>
    <w:p w14:paraId="70DFB17D" w14:textId="77777777" w:rsidR="00A51560" w:rsidRPr="00E91922" w:rsidRDefault="00A51560" w:rsidP="00A51560">
      <w:pPr>
        <w:pStyle w:val="a0"/>
        <w:numPr>
          <w:ilvl w:val="2"/>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When number of time counting incapable/capable devices is not 50/50 split in a system, this natural time domain resource selection restriction will increase collision probability for either 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or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also cause imbalanced use of Msg. 1 time domain resources</w:t>
      </w:r>
      <w:r>
        <w:rPr>
          <w:rFonts w:ascii="Arial" w:hAnsi="Arial" w:cs="Arial"/>
          <w:b/>
          <w:bCs/>
          <w:i/>
          <w:iCs/>
          <w:color w:val="000000" w:themeColor="text1"/>
          <w:lang w:eastAsia="zh-CN"/>
        </w:rPr>
        <w:t xml:space="preserve"> and complicate </w:t>
      </w:r>
      <w:r w:rsidRPr="00FA73DD">
        <w:rPr>
          <w:rFonts w:ascii="Arial" w:hAnsi="Arial" w:cs="Arial"/>
          <w:b/>
          <w:bCs/>
          <w:i/>
          <w:iCs/>
          <w:color w:val="000000" w:themeColor="text1"/>
          <w:lang w:eastAsia="zh-CN"/>
        </w:rPr>
        <w:t>the scheduling at the reader significantly</w:t>
      </w:r>
      <w:r>
        <w:rPr>
          <w:rFonts w:ascii="Arial" w:hAnsi="Arial" w:cs="Arial"/>
          <w:b/>
          <w:bCs/>
          <w:i/>
          <w:iCs/>
          <w:color w:val="000000" w:themeColor="text1"/>
          <w:lang w:eastAsia="zh-CN"/>
        </w:rPr>
        <w:t xml:space="preserve"> in the end</w:t>
      </w:r>
      <w:r w:rsidRPr="00E91922">
        <w:rPr>
          <w:rFonts w:ascii="Arial" w:hAnsi="Arial" w:cs="Arial"/>
          <w:b/>
          <w:bCs/>
          <w:i/>
          <w:iCs/>
          <w:color w:val="000000" w:themeColor="text1"/>
          <w:lang w:eastAsia="zh-CN"/>
        </w:rPr>
        <w:t>.</w:t>
      </w:r>
    </w:p>
    <w:p w14:paraId="50A8FFC5" w14:textId="77777777" w:rsidR="00A51560" w:rsidRPr="00E91922" w:rsidRDefault="00A51560" w:rsidP="00A51560">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lastRenderedPageBreak/>
        <w:t>For a Device 1 that performs time counting and selected the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for Msg.1 transmission, it would be likely scheduled by the reader to transmit Msg.3 also in the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The required time counting would consist of:</w:t>
      </w:r>
    </w:p>
    <w:p w14:paraId="7E69100A"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Msg.1 in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(Figure 2): A + Msg.1 resource length + B</w:t>
      </w:r>
    </w:p>
    <w:p w14:paraId="1F9949EB" w14:textId="77777777" w:rsidR="00A51560" w:rsidRPr="00E91922" w:rsidRDefault="00A51560" w:rsidP="00A51560">
      <w:pPr>
        <w:pStyle w:val="a0"/>
        <w:numPr>
          <w:ilvl w:val="2"/>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 xml:space="preserve">where B (guard interval for Msg.1) can be self-determined by device as: </w:t>
      </w:r>
    </w:p>
    <w:p w14:paraId="56B580A1" w14:textId="77777777" w:rsidR="00A51560" w:rsidRPr="00E91922" w:rsidRDefault="00A51560" w:rsidP="00A51560">
      <w:pPr>
        <w:pStyle w:val="a0"/>
        <w:spacing w:before="60" w:after="0"/>
        <w:ind w:left="2160"/>
        <w:jc w:val="center"/>
        <w:rPr>
          <w:rFonts w:ascii="Arial" w:hAnsi="Arial" w:cs="Arial"/>
          <w:b/>
          <w:bCs/>
          <w:i/>
          <w:iCs/>
          <w:color w:val="000000" w:themeColor="text1"/>
          <w:lang w:eastAsia="zh-CN"/>
        </w:rPr>
      </w:pPr>
      <w:r w:rsidRPr="00E91922">
        <w:rPr>
          <w:rFonts w:ascii="Arial" w:hAnsi="Arial" w:cs="Arial"/>
          <w:b/>
          <w:bCs/>
          <w:i/>
          <w:iCs/>
          <w:color w:val="000000" w:themeColor="text1"/>
          <w:lang w:eastAsia="zh-CN"/>
        </w:rPr>
        <w:t>(A+ Msg.1 resource length) x 20%</w:t>
      </w:r>
    </w:p>
    <w:p w14:paraId="0C148C8A"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Msg.3 in 2</w:t>
      </w:r>
      <w:r w:rsidRPr="00E91922">
        <w:rPr>
          <w:rFonts w:ascii="Arial" w:hAnsi="Arial" w:cs="Arial"/>
          <w:b/>
          <w:bCs/>
          <w:i/>
          <w:iCs/>
          <w:color w:val="000000" w:themeColor="text1"/>
          <w:vertAlign w:val="superscript"/>
          <w:lang w:eastAsia="zh-CN"/>
        </w:rPr>
        <w:t>nd</w:t>
      </w:r>
      <w:r w:rsidRPr="00E91922">
        <w:rPr>
          <w:rFonts w:ascii="Arial" w:hAnsi="Arial" w:cs="Arial"/>
          <w:b/>
          <w:bCs/>
          <w:i/>
          <w:iCs/>
          <w:color w:val="000000" w:themeColor="text1"/>
          <w:lang w:eastAsia="zh-CN"/>
        </w:rPr>
        <w:t xml:space="preserve"> time domain resource (Figure 2): D + Msg.3 resource length + E</w:t>
      </w:r>
    </w:p>
    <w:p w14:paraId="0B603AC4" w14:textId="77777777" w:rsidR="00A51560" w:rsidRPr="00E91922" w:rsidRDefault="00A51560" w:rsidP="00A51560">
      <w:pPr>
        <w:pStyle w:val="a0"/>
        <w:numPr>
          <w:ilvl w:val="2"/>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where E (guard interval for Msg.3) can be self-determined by device as:</w:t>
      </w:r>
    </w:p>
    <w:p w14:paraId="05BB2043" w14:textId="77777777" w:rsidR="00A51560" w:rsidRPr="00E91922" w:rsidRDefault="00A51560" w:rsidP="00A51560">
      <w:pPr>
        <w:pStyle w:val="a0"/>
        <w:spacing w:before="60" w:after="0"/>
        <w:ind w:left="2160"/>
        <w:jc w:val="center"/>
        <w:rPr>
          <w:rFonts w:ascii="Arial" w:hAnsi="Arial" w:cs="Arial"/>
          <w:b/>
          <w:bCs/>
          <w:i/>
          <w:iCs/>
          <w:color w:val="000000" w:themeColor="text1"/>
          <w:lang w:eastAsia="zh-CN"/>
        </w:rPr>
      </w:pPr>
      <w:r w:rsidRPr="00E91922">
        <w:rPr>
          <w:rFonts w:ascii="Arial" w:hAnsi="Arial" w:cs="Arial"/>
          <w:b/>
          <w:bCs/>
          <w:i/>
          <w:iCs/>
          <w:color w:val="000000" w:themeColor="text1"/>
          <w:lang w:eastAsia="zh-CN"/>
        </w:rPr>
        <w:t>(D+ Msg.3 resource length) x 20%</w:t>
      </w:r>
    </w:p>
    <w:p w14:paraId="76D16083" w14:textId="77777777" w:rsidR="00A51560" w:rsidRPr="00E91922" w:rsidRDefault="00A51560" w:rsidP="00A51560">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R2D Msg.2 monitoring,</w:t>
      </w:r>
    </w:p>
    <w:p w14:paraId="597067F1"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Same as the X=1 case, only define a minimum time bound for R2D Msg.2 monitoring (T</w:t>
      </w:r>
      <w:r w:rsidRPr="00E91922">
        <w:rPr>
          <w:rFonts w:ascii="Arial" w:hAnsi="Arial" w:cs="Arial"/>
          <w:b/>
          <w:bCs/>
          <w:i/>
          <w:iCs/>
          <w:color w:val="000000" w:themeColor="text1"/>
          <w:vertAlign w:val="subscript"/>
          <w:lang w:eastAsia="zh-CN"/>
        </w:rPr>
        <w:t>D2R_min</w:t>
      </w:r>
      <w:r w:rsidRPr="00E91922">
        <w:rPr>
          <w:rFonts w:ascii="Arial" w:hAnsi="Arial" w:cs="Arial"/>
          <w:b/>
          <w:bCs/>
          <w:i/>
          <w:iCs/>
          <w:color w:val="000000" w:themeColor="text1"/>
          <w:lang w:eastAsia="zh-CN"/>
        </w:rPr>
        <w:t>). T</w:t>
      </w:r>
      <w:r w:rsidRPr="00E91922">
        <w:rPr>
          <w:rFonts w:ascii="Arial" w:hAnsi="Arial" w:cs="Arial"/>
          <w:b/>
          <w:bCs/>
          <w:i/>
          <w:iCs/>
          <w:color w:val="000000" w:themeColor="text1"/>
          <w:vertAlign w:val="subscript"/>
          <w:lang w:eastAsia="zh-CN"/>
        </w:rPr>
        <w:t>D2R_max</w:t>
      </w:r>
      <w:r w:rsidRPr="00E91922">
        <w:rPr>
          <w:rFonts w:ascii="Arial" w:hAnsi="Arial" w:cs="Arial"/>
          <w:b/>
          <w:bCs/>
          <w:i/>
          <w:iCs/>
          <w:color w:val="000000" w:themeColor="text1"/>
          <w:lang w:eastAsia="zh-CN"/>
        </w:rPr>
        <w:t xml:space="preserve"> is not </w:t>
      </w:r>
      <w:r>
        <w:rPr>
          <w:rFonts w:ascii="Arial" w:hAnsi="Arial" w:cs="Arial"/>
          <w:b/>
          <w:bCs/>
          <w:i/>
          <w:iCs/>
          <w:color w:val="000000" w:themeColor="text1"/>
          <w:lang w:eastAsia="zh-CN"/>
        </w:rPr>
        <w:t>required</w:t>
      </w:r>
      <w:r w:rsidRPr="00E91922">
        <w:rPr>
          <w:rFonts w:ascii="Arial" w:hAnsi="Arial" w:cs="Arial"/>
          <w:b/>
          <w:bCs/>
          <w:i/>
          <w:iCs/>
          <w:color w:val="000000" w:themeColor="text1"/>
          <w:lang w:eastAsia="zh-CN"/>
        </w:rPr>
        <w:t>.</w:t>
      </w:r>
    </w:p>
    <w:p w14:paraId="4850672F"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Reference timing for T</w:t>
      </w:r>
      <w:r w:rsidRPr="00E91922">
        <w:rPr>
          <w:rFonts w:ascii="Arial" w:hAnsi="Arial" w:cs="Arial"/>
          <w:b/>
          <w:bCs/>
          <w:i/>
          <w:iCs/>
          <w:color w:val="000000" w:themeColor="text1"/>
          <w:vertAlign w:val="subscript"/>
          <w:lang w:eastAsia="zh-CN"/>
        </w:rPr>
        <w:t>D2R_min</w:t>
      </w:r>
      <w:r w:rsidRPr="00E91922">
        <w:rPr>
          <w:rFonts w:ascii="Arial" w:hAnsi="Arial" w:cs="Arial"/>
          <w:b/>
          <w:bCs/>
          <w:i/>
          <w:iCs/>
          <w:color w:val="000000" w:themeColor="text1"/>
          <w:lang w:eastAsia="zh-CN"/>
        </w:rPr>
        <w:t xml:space="preserve"> is from end of transmitted Msg.1 time domain resource.</w:t>
      </w:r>
    </w:p>
    <w:p w14:paraId="4F935FB9" w14:textId="77777777" w:rsidR="00A51560" w:rsidRPr="00E91922" w:rsidRDefault="00A51560" w:rsidP="00A51560">
      <w:pPr>
        <w:pStyle w:val="a0"/>
        <w:numPr>
          <w:ilvl w:val="0"/>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For Msg.3 transmission,</w:t>
      </w:r>
    </w:p>
    <w:p w14:paraId="63CC1A64" w14:textId="77777777" w:rsidR="00A51560" w:rsidRPr="00E91922" w:rsidRDefault="00A51560" w:rsidP="00A51560">
      <w:pPr>
        <w:pStyle w:val="a0"/>
        <w:numPr>
          <w:ilvl w:val="1"/>
          <w:numId w:val="37"/>
        </w:numPr>
        <w:spacing w:before="60" w:after="0"/>
        <w:rPr>
          <w:rFonts w:ascii="Arial" w:hAnsi="Arial" w:cs="Arial"/>
          <w:b/>
          <w:bCs/>
          <w:i/>
          <w:iCs/>
          <w:color w:val="000000" w:themeColor="text1"/>
          <w:lang w:eastAsia="zh-CN"/>
        </w:rPr>
      </w:pPr>
      <w:r w:rsidRPr="00E91922">
        <w:rPr>
          <w:rFonts w:ascii="Arial" w:hAnsi="Arial" w:cs="Arial"/>
          <w:b/>
          <w:bCs/>
          <w:i/>
          <w:iCs/>
          <w:color w:val="000000" w:themeColor="text1"/>
          <w:lang w:eastAsia="zh-CN"/>
        </w:rPr>
        <w:t>the 1</w:t>
      </w:r>
      <w:r w:rsidRPr="00E91922">
        <w:rPr>
          <w:rFonts w:ascii="Arial" w:hAnsi="Arial" w:cs="Arial"/>
          <w:b/>
          <w:bCs/>
          <w:i/>
          <w:iCs/>
          <w:color w:val="000000" w:themeColor="text1"/>
          <w:vertAlign w:val="superscript"/>
          <w:lang w:eastAsia="zh-CN"/>
        </w:rPr>
        <w:t>st</w:t>
      </w:r>
      <w:r w:rsidRPr="00E91922">
        <w:rPr>
          <w:rFonts w:ascii="Arial" w:hAnsi="Arial" w:cs="Arial"/>
          <w:b/>
          <w:bCs/>
          <w:i/>
          <w:iCs/>
          <w:color w:val="000000" w:themeColor="text1"/>
          <w:lang w:eastAsia="zh-CN"/>
        </w:rPr>
        <w:t xml:space="preserve"> time domain resource for Msg.3 should be within [T</w:t>
      </w:r>
      <w:r w:rsidRPr="00E91922">
        <w:rPr>
          <w:rFonts w:ascii="Arial" w:hAnsi="Arial" w:cs="Arial"/>
          <w:b/>
          <w:bCs/>
          <w:i/>
          <w:iCs/>
          <w:color w:val="000000" w:themeColor="text1"/>
          <w:vertAlign w:val="subscript"/>
          <w:lang w:eastAsia="zh-CN"/>
        </w:rPr>
        <w:t>R2D_min</w:t>
      </w:r>
      <w:r w:rsidRPr="00E91922">
        <w:rPr>
          <w:rFonts w:ascii="Arial" w:hAnsi="Arial" w:cs="Arial"/>
          <w:b/>
          <w:bCs/>
          <w:i/>
          <w:iCs/>
          <w:color w:val="000000" w:themeColor="text1"/>
          <w:lang w:eastAsia="zh-CN"/>
        </w:rPr>
        <w:t>, T</w:t>
      </w:r>
      <w:r w:rsidRPr="00E91922">
        <w:rPr>
          <w:rFonts w:ascii="Arial" w:hAnsi="Arial" w:cs="Arial"/>
          <w:b/>
          <w:bCs/>
          <w:i/>
          <w:iCs/>
          <w:color w:val="000000" w:themeColor="text1"/>
          <w:vertAlign w:val="subscript"/>
          <w:lang w:eastAsia="zh-CN"/>
        </w:rPr>
        <w:t>R2D_max</w:t>
      </w:r>
      <w:r w:rsidRPr="00E91922">
        <w:rPr>
          <w:rFonts w:ascii="Arial" w:hAnsi="Arial" w:cs="Arial"/>
          <w:b/>
          <w:bCs/>
          <w:i/>
          <w:iCs/>
          <w:color w:val="000000" w:themeColor="text1"/>
          <w:lang w:eastAsia="zh-CN"/>
        </w:rPr>
        <w:t>] from the end point of the last R2D Msg.2 from the reader.</w:t>
      </w:r>
    </w:p>
    <w:p w14:paraId="281D5488" w14:textId="77777777" w:rsidR="00A51560" w:rsidRPr="00E91922" w:rsidRDefault="00A51560" w:rsidP="00A51560">
      <w:pPr>
        <w:pStyle w:val="a0"/>
        <w:numPr>
          <w:ilvl w:val="1"/>
          <w:numId w:val="37"/>
        </w:numPr>
        <w:spacing w:before="60" w:after="240"/>
        <w:rPr>
          <w:rFonts w:ascii="Arial" w:hAnsi="Arial" w:cs="Arial"/>
          <w:b/>
          <w:bCs/>
          <w:i/>
          <w:iCs/>
          <w:color w:val="000000" w:themeColor="text1"/>
          <w:lang w:eastAsia="zh-CN"/>
        </w:rPr>
      </w:pPr>
      <w:r w:rsidRPr="00E91922">
        <w:rPr>
          <w:rFonts w:ascii="Arial" w:hAnsi="Arial" w:cs="Arial"/>
          <w:b/>
          <w:bCs/>
          <w:i/>
          <w:iCs/>
          <w:color w:val="000000" w:themeColor="text1"/>
          <w:lang w:eastAsia="zh-CN"/>
        </w:rPr>
        <w:t>an indication in R2D Msg.2 is needed to indicate any subsequent R2D Msg.2 from the reader such that the device is able to determine the end point of the last R2D Msg.2 from the reader, which then should be the reference timing (starting point) for T</w:t>
      </w:r>
      <w:r w:rsidRPr="00E91922">
        <w:rPr>
          <w:rFonts w:ascii="Arial" w:hAnsi="Arial" w:cs="Arial"/>
          <w:b/>
          <w:bCs/>
          <w:i/>
          <w:iCs/>
          <w:color w:val="000000" w:themeColor="text1"/>
          <w:vertAlign w:val="subscript"/>
          <w:lang w:eastAsia="zh-CN"/>
        </w:rPr>
        <w:t>R2D_min</w:t>
      </w:r>
      <w:r w:rsidRPr="00E91922">
        <w:rPr>
          <w:rFonts w:ascii="Arial" w:hAnsi="Arial" w:cs="Arial"/>
          <w:b/>
          <w:bCs/>
          <w:i/>
          <w:iCs/>
          <w:color w:val="000000" w:themeColor="text1"/>
          <w:lang w:eastAsia="zh-CN"/>
        </w:rPr>
        <w:t>.</w:t>
      </w:r>
    </w:p>
    <w:p w14:paraId="23805C3C" w14:textId="77777777" w:rsidR="00A51560" w:rsidRPr="00FB167E" w:rsidRDefault="00A51560" w:rsidP="00A51560">
      <w:pPr>
        <w:pStyle w:val="a0"/>
        <w:spacing w:before="24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Observation 5: When X&gt;1 (e.g., X=2) and Msg.2/Msg.3 transmissions are interleaved, the following is observed:</w:t>
      </w:r>
    </w:p>
    <w:p w14:paraId="0E5F2F69" w14:textId="77777777" w:rsidR="00A51560" w:rsidRPr="00FB167E" w:rsidRDefault="00A51560" w:rsidP="00A51560">
      <w:pPr>
        <w:pStyle w:val="a0"/>
        <w:numPr>
          <w:ilvl w:val="0"/>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For Msg.1 TX,</w:t>
      </w:r>
    </w:p>
    <w:p w14:paraId="74AA78CD"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if the 1st time domain resource is allowed to be always selected based on device implementation (for a device that does not support or perform time counting), device transmits Msg.1 within [T</w:t>
      </w:r>
      <w:r w:rsidRPr="00FB167E">
        <w:rPr>
          <w:rFonts w:ascii="Arial" w:hAnsi="Arial" w:cs="Arial"/>
          <w:b/>
          <w:bCs/>
          <w:i/>
          <w:iCs/>
          <w:color w:val="000000" w:themeColor="text1"/>
          <w:vertAlign w:val="subscript"/>
          <w:lang w:eastAsia="zh-CN"/>
        </w:rPr>
        <w:t>R2D_min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R2D_max</w:t>
      </w:r>
      <w:r w:rsidRPr="00FB167E">
        <w:rPr>
          <w:rFonts w:ascii="Arial" w:hAnsi="Arial" w:cs="Arial"/>
          <w:b/>
          <w:bCs/>
          <w:i/>
          <w:iCs/>
          <w:color w:val="000000" w:themeColor="text1"/>
          <w:lang w:eastAsia="zh-CN"/>
        </w:rPr>
        <w:t>].</w:t>
      </w:r>
    </w:p>
    <w:p w14:paraId="4AE95060"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same time domain resource selection imbalance problem exists (as described in Observation 4)</w:t>
      </w:r>
    </w:p>
    <w:p w14:paraId="73BD4F1C" w14:textId="77777777" w:rsidR="00A51560" w:rsidRPr="00FB167E" w:rsidRDefault="00A51560" w:rsidP="00A51560">
      <w:pPr>
        <w:pStyle w:val="a0"/>
        <w:numPr>
          <w:ilvl w:val="0"/>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For Msg. 2 RX,</w:t>
      </w:r>
    </w:p>
    <w:p w14:paraId="4090D604"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Same as the X=1 case, only define a minimum time bound for R2D Msg.2 monitoring (T</w:t>
      </w:r>
      <w:r w:rsidRPr="00FB167E">
        <w:rPr>
          <w:rFonts w:ascii="Arial" w:hAnsi="Arial" w:cs="Arial"/>
          <w:b/>
          <w:bCs/>
          <w:i/>
          <w:iCs/>
          <w:color w:val="000000" w:themeColor="text1"/>
          <w:vertAlign w:val="subscript"/>
          <w:lang w:eastAsia="zh-CN"/>
        </w:rPr>
        <w:t>D2R_min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D2R_max</w:t>
      </w:r>
      <w:r w:rsidRPr="00FB167E">
        <w:rPr>
          <w:rFonts w:ascii="Arial" w:hAnsi="Arial" w:cs="Arial"/>
          <w:b/>
          <w:bCs/>
          <w:i/>
          <w:iCs/>
          <w:color w:val="000000" w:themeColor="text1"/>
          <w:lang w:eastAsia="zh-CN"/>
        </w:rPr>
        <w:t xml:space="preserve"> is not required.</w:t>
      </w:r>
    </w:p>
    <w:p w14:paraId="0F6F2036"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Reference timing for T</w:t>
      </w:r>
      <w:r w:rsidRPr="00FB167E">
        <w:rPr>
          <w:rFonts w:ascii="Arial" w:hAnsi="Arial" w:cs="Arial"/>
          <w:b/>
          <w:bCs/>
          <w:i/>
          <w:iCs/>
          <w:color w:val="000000" w:themeColor="text1"/>
          <w:vertAlign w:val="subscript"/>
          <w:lang w:eastAsia="zh-CN"/>
        </w:rPr>
        <w:t>D2R_min</w:t>
      </w:r>
      <w:r w:rsidRPr="00FB167E">
        <w:rPr>
          <w:rFonts w:ascii="Arial" w:hAnsi="Arial" w:cs="Arial"/>
          <w:b/>
          <w:bCs/>
          <w:i/>
          <w:iCs/>
          <w:color w:val="000000" w:themeColor="text1"/>
          <w:lang w:eastAsia="zh-CN"/>
        </w:rPr>
        <w:t xml:space="preserve"> is from end of transmitted Msg.1 time domain resource.</w:t>
      </w:r>
    </w:p>
    <w:p w14:paraId="35337968" w14:textId="77777777" w:rsidR="00A51560" w:rsidRPr="00FB167E" w:rsidRDefault="00A51560" w:rsidP="00A51560">
      <w:pPr>
        <w:pStyle w:val="a0"/>
        <w:numPr>
          <w:ilvl w:val="0"/>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For Msg. 3 TX,</w:t>
      </w:r>
    </w:p>
    <w:p w14:paraId="12C550B1"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When Msg.2 and Msg.3 transmissions are interleaved, all Msg.3 are transmitted within [T</w:t>
      </w:r>
      <w:r w:rsidRPr="00FB167E">
        <w:rPr>
          <w:rFonts w:ascii="Arial" w:hAnsi="Arial" w:cs="Arial"/>
          <w:b/>
          <w:bCs/>
          <w:i/>
          <w:iCs/>
          <w:color w:val="000000" w:themeColor="text1"/>
          <w:vertAlign w:val="subscript"/>
          <w:lang w:eastAsia="zh-CN"/>
        </w:rPr>
        <w:t>R2D_min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R2D_max</w:t>
      </w:r>
      <w:r w:rsidRPr="00FB167E">
        <w:rPr>
          <w:rFonts w:ascii="Arial" w:hAnsi="Arial" w:cs="Arial"/>
          <w:b/>
          <w:bCs/>
          <w:i/>
          <w:iCs/>
          <w:color w:val="000000" w:themeColor="text1"/>
          <w:lang w:eastAsia="zh-CN"/>
        </w:rPr>
        <w:t xml:space="preserve">] after a scheduling R2D Msg.2 is received from the reader </w:t>
      </w:r>
      <w:r w:rsidRPr="00FB167E">
        <w:rPr>
          <w:rFonts w:ascii="Arial" w:hAnsi="Arial" w:cs="Arial"/>
          <w:b/>
          <w:bCs/>
          <w:i/>
          <w:iCs/>
          <w:color w:val="000000" w:themeColor="text1"/>
          <w:lang w:eastAsia="zh-CN"/>
        </w:rPr>
        <w:sym w:font="Wingdings" w:char="F0E8"/>
      </w:r>
      <w:r w:rsidRPr="00FB167E">
        <w:rPr>
          <w:rFonts w:ascii="Arial" w:hAnsi="Arial" w:cs="Arial"/>
          <w:b/>
          <w:bCs/>
          <w:i/>
          <w:iCs/>
          <w:color w:val="000000" w:themeColor="text1"/>
          <w:lang w:eastAsia="zh-CN"/>
        </w:rPr>
        <w:t xml:space="preserve"> NO time counting is required.</w:t>
      </w:r>
    </w:p>
    <w:p w14:paraId="36B55BD6"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The reader has full flexibility of scheduling any Device 1 in any R2D Msg.2.</w:t>
      </w:r>
    </w:p>
    <w:p w14:paraId="6690E9CC" w14:textId="77777777" w:rsidR="00A51560" w:rsidRPr="00FB167E" w:rsidRDefault="00A51560" w:rsidP="00A51560">
      <w:pPr>
        <w:pStyle w:val="a0"/>
        <w:numPr>
          <w:ilvl w:val="1"/>
          <w:numId w:val="37"/>
        </w:numPr>
        <w:spacing w:before="60" w:after="0"/>
        <w:rPr>
          <w:rFonts w:ascii="Arial" w:hAnsi="Arial" w:cs="Arial"/>
          <w:b/>
          <w:bCs/>
          <w:i/>
          <w:iCs/>
          <w:color w:val="000000" w:themeColor="text1"/>
          <w:lang w:eastAsia="zh-CN"/>
        </w:rPr>
      </w:pPr>
      <w:r w:rsidRPr="00FB167E">
        <w:rPr>
          <w:rFonts w:ascii="Arial" w:hAnsi="Arial" w:cs="Arial"/>
          <w:b/>
          <w:bCs/>
          <w:i/>
          <w:iCs/>
          <w:color w:val="000000" w:themeColor="text1"/>
          <w:lang w:eastAsia="zh-CN"/>
        </w:rPr>
        <w:t>Comparing to scenario 2, these are two major benefits of interleaved transmission over the sequential transmission of Msg.2 and Msg.3.</w:t>
      </w:r>
    </w:p>
    <w:p w14:paraId="606614C5" w14:textId="77777777" w:rsidR="00A51560" w:rsidRDefault="00A51560" w:rsidP="00A51560">
      <w:pPr>
        <w:pStyle w:val="a0"/>
        <w:spacing w:before="240" w:after="240"/>
        <w:rPr>
          <w:rFonts w:ascii="Arial" w:hAnsi="Arial" w:cs="Arial"/>
          <w:b/>
          <w:bCs/>
          <w:i/>
          <w:iCs/>
          <w:color w:val="000000" w:themeColor="text1"/>
          <w:lang w:eastAsia="zh-CN"/>
        </w:rPr>
      </w:pPr>
      <w:r w:rsidRPr="00800422">
        <w:rPr>
          <w:rFonts w:ascii="Arial" w:hAnsi="Arial" w:cs="Arial"/>
          <w:b/>
          <w:bCs/>
          <w:i/>
          <w:iCs/>
          <w:color w:val="000000" w:themeColor="text1"/>
          <w:lang w:eastAsia="zh-CN"/>
        </w:rPr>
        <w:t>Proposal 1: Regard</w:t>
      </w:r>
      <w:r>
        <w:rPr>
          <w:rFonts w:ascii="Arial" w:hAnsi="Arial" w:cs="Arial"/>
          <w:b/>
          <w:bCs/>
          <w:i/>
          <w:iCs/>
          <w:color w:val="000000" w:themeColor="text1"/>
          <w:lang w:eastAsia="zh-CN"/>
        </w:rPr>
        <w:t>less whether X=1 or X&gt;1, it is not required to define T</w:t>
      </w:r>
      <w:r w:rsidRPr="00800422">
        <w:rPr>
          <w:rFonts w:ascii="Arial" w:hAnsi="Arial" w:cs="Arial"/>
          <w:b/>
          <w:bCs/>
          <w:i/>
          <w:iCs/>
          <w:color w:val="000000" w:themeColor="text1"/>
          <w:vertAlign w:val="subscript"/>
          <w:lang w:eastAsia="zh-CN"/>
        </w:rPr>
        <w:t>D2R_max</w:t>
      </w:r>
      <w:r>
        <w:rPr>
          <w:rFonts w:ascii="Arial" w:hAnsi="Arial" w:cs="Arial"/>
          <w:b/>
          <w:bCs/>
          <w:i/>
          <w:iCs/>
          <w:color w:val="000000" w:themeColor="text1"/>
          <w:lang w:eastAsia="zh-CN"/>
        </w:rPr>
        <w:t xml:space="preserve"> for Msg.2 monitoring.</w:t>
      </w:r>
    </w:p>
    <w:p w14:paraId="4737A55A" w14:textId="77777777" w:rsidR="00A51560" w:rsidRPr="005C005B" w:rsidRDefault="00A51560" w:rsidP="00A51560">
      <w:pPr>
        <w:pStyle w:val="a0"/>
        <w:spacing w:before="120" w:after="60"/>
        <w:rPr>
          <w:rFonts w:ascii="Arial" w:hAnsi="Arial" w:cs="Arial"/>
          <w:b/>
          <w:bCs/>
          <w:i/>
          <w:iCs/>
          <w:color w:val="000000" w:themeColor="text1"/>
          <w:szCs w:val="20"/>
          <w:lang w:eastAsia="zh-CN"/>
        </w:rPr>
      </w:pPr>
      <w:r>
        <w:rPr>
          <w:rFonts w:ascii="Arial" w:hAnsi="Arial" w:cs="Arial"/>
          <w:b/>
          <w:bCs/>
          <w:i/>
          <w:iCs/>
          <w:color w:val="000000" w:themeColor="text1"/>
          <w:lang w:eastAsia="zh-CN"/>
        </w:rPr>
        <w:t xml:space="preserve">Proposal 2: At least when X=1 is indicated by the reader, the frequency domain resource for Msg.3 transmission should be, by </w:t>
      </w:r>
      <w:r w:rsidRPr="005C005B">
        <w:rPr>
          <w:rFonts w:ascii="Arial" w:hAnsi="Arial" w:cs="Arial"/>
          <w:b/>
          <w:bCs/>
          <w:i/>
          <w:iCs/>
          <w:color w:val="000000" w:themeColor="text1"/>
          <w:szCs w:val="20"/>
          <w:lang w:eastAsia="zh-CN"/>
        </w:rPr>
        <w:t>default</w:t>
      </w:r>
      <w:r>
        <w:rPr>
          <w:rFonts w:ascii="Arial" w:hAnsi="Arial" w:cs="Arial"/>
          <w:b/>
          <w:bCs/>
          <w:i/>
          <w:iCs/>
          <w:color w:val="000000" w:themeColor="text1"/>
          <w:szCs w:val="20"/>
          <w:lang w:eastAsia="zh-CN"/>
        </w:rPr>
        <w:t>,</w:t>
      </w:r>
      <w:r w:rsidRPr="005C005B">
        <w:rPr>
          <w:rFonts w:ascii="Arial" w:hAnsi="Arial" w:cs="Arial"/>
          <w:b/>
          <w:bCs/>
          <w:i/>
          <w:iCs/>
          <w:color w:val="000000" w:themeColor="text1"/>
          <w:szCs w:val="20"/>
          <w:lang w:eastAsia="zh-CN"/>
        </w:rPr>
        <w:t xml:space="preserve"> </w:t>
      </w:r>
      <w:r w:rsidRPr="005C005B">
        <w:rPr>
          <w:rFonts w:ascii="Arial" w:eastAsia="等线" w:hAnsi="Arial" w:cs="Arial"/>
          <w:b/>
          <w:i/>
          <w:iCs/>
          <w:szCs w:val="20"/>
        </w:rPr>
        <w:t>reuses the frequency domain resource for Msg1 for the same device</w:t>
      </w:r>
      <w:r>
        <w:rPr>
          <w:rFonts w:ascii="Arial" w:eastAsia="等线" w:hAnsi="Arial" w:cs="Arial"/>
          <w:b/>
          <w:i/>
          <w:iCs/>
          <w:szCs w:val="20"/>
        </w:rPr>
        <w:t>.</w:t>
      </w:r>
    </w:p>
    <w:p w14:paraId="3CCF5B17" w14:textId="77777777" w:rsidR="00A51560" w:rsidRDefault="00A51560" w:rsidP="00A51560">
      <w:pPr>
        <w:pStyle w:val="a0"/>
        <w:spacing w:before="120" w:after="60"/>
        <w:rPr>
          <w:rFonts w:ascii="Arial" w:hAnsi="Arial" w:cs="Arial"/>
          <w:b/>
          <w:bCs/>
          <w:i/>
          <w:iCs/>
          <w:color w:val="000000" w:themeColor="text1"/>
          <w:lang w:eastAsia="zh-CN"/>
        </w:rPr>
      </w:pPr>
      <w:r w:rsidRPr="00800422">
        <w:rPr>
          <w:rFonts w:ascii="Arial" w:hAnsi="Arial" w:cs="Arial"/>
          <w:b/>
          <w:bCs/>
          <w:i/>
          <w:iCs/>
          <w:color w:val="000000" w:themeColor="text1"/>
          <w:lang w:eastAsia="zh-CN"/>
        </w:rPr>
        <w:t xml:space="preserve">Proposal </w:t>
      </w:r>
      <w:r>
        <w:rPr>
          <w:rFonts w:ascii="Arial" w:hAnsi="Arial" w:cs="Arial"/>
          <w:b/>
          <w:bCs/>
          <w:i/>
          <w:iCs/>
          <w:color w:val="000000" w:themeColor="text1"/>
          <w:lang w:eastAsia="zh-CN"/>
        </w:rPr>
        <w:t>3</w:t>
      </w:r>
      <w:r w:rsidRPr="00800422">
        <w:rPr>
          <w:rFonts w:ascii="Arial" w:hAnsi="Arial" w:cs="Arial"/>
          <w:b/>
          <w:bCs/>
          <w:i/>
          <w:iCs/>
          <w:color w:val="000000" w:themeColor="text1"/>
          <w:lang w:eastAsia="zh-CN"/>
        </w:rPr>
        <w:t>: I</w:t>
      </w:r>
      <w:r>
        <w:rPr>
          <w:rFonts w:ascii="Arial" w:hAnsi="Arial" w:cs="Arial"/>
          <w:b/>
          <w:bCs/>
          <w:i/>
          <w:iCs/>
          <w:color w:val="000000" w:themeColor="text1"/>
          <w:lang w:eastAsia="zh-CN"/>
        </w:rPr>
        <w:t>f X&gt;1 is supported (e.g., X=2), the following is proposed:</w:t>
      </w:r>
    </w:p>
    <w:p w14:paraId="79E662AF" w14:textId="77777777" w:rsidR="00A51560" w:rsidRDefault="00A51560" w:rsidP="00A51560">
      <w:pPr>
        <w:pStyle w:val="a0"/>
        <w:numPr>
          <w:ilvl w:val="0"/>
          <w:numId w:val="38"/>
        </w:numPr>
        <w:spacing w:after="60"/>
        <w:rPr>
          <w:rFonts w:ascii="Arial" w:hAnsi="Arial" w:cs="Arial"/>
          <w:b/>
          <w:bCs/>
          <w:i/>
          <w:iCs/>
          <w:color w:val="000000" w:themeColor="text1"/>
          <w:lang w:eastAsia="zh-CN"/>
        </w:rPr>
      </w:pPr>
      <w:r>
        <w:rPr>
          <w:rFonts w:ascii="Arial" w:hAnsi="Arial" w:cs="Arial"/>
          <w:b/>
          <w:bCs/>
          <w:i/>
          <w:iCs/>
          <w:color w:val="000000" w:themeColor="text1"/>
          <w:lang w:eastAsia="zh-CN"/>
        </w:rPr>
        <w:t>The transmissions of Msg.2 and Msg.3 should be performed in an interleaved manner (</w:t>
      </w:r>
      <w:r w:rsidRPr="0063096F">
        <w:rPr>
          <w:rFonts w:ascii="Arial" w:hAnsi="Arial" w:cs="Arial"/>
          <w:b/>
          <w:bCs/>
          <w:i/>
          <w:iCs/>
          <w:color w:val="00B050"/>
          <w:lang w:eastAsia="zh-CN"/>
        </w:rPr>
        <w:t>Msg.2</w:t>
      </w:r>
      <w:r w:rsidRPr="004107D9">
        <w:rPr>
          <w:rFonts w:ascii="Arial" w:hAnsi="Arial" w:cs="Arial"/>
          <w:b/>
          <w:bCs/>
          <w:i/>
          <w:iCs/>
          <w:color w:val="000000" w:themeColor="text1"/>
          <w:lang w:eastAsia="zh-CN"/>
        </w:rPr>
        <w:sym w:font="Wingdings" w:char="F0E8"/>
      </w:r>
      <w:r>
        <w:rPr>
          <w:rFonts w:ascii="Arial" w:hAnsi="Arial" w:cs="Arial"/>
          <w:b/>
          <w:bCs/>
          <w:i/>
          <w:iCs/>
          <w:color w:val="000000" w:themeColor="text1"/>
          <w:lang w:eastAsia="zh-CN"/>
        </w:rPr>
        <w:t xml:space="preserve"> Msg.3</w:t>
      </w:r>
      <w:r w:rsidRPr="004107D9">
        <w:rPr>
          <w:rFonts w:ascii="Arial" w:hAnsi="Arial" w:cs="Arial"/>
          <w:b/>
          <w:bCs/>
          <w:i/>
          <w:iCs/>
          <w:color w:val="000000" w:themeColor="text1"/>
          <w:lang w:eastAsia="zh-CN"/>
        </w:rPr>
        <w:sym w:font="Wingdings" w:char="F0E8"/>
      </w:r>
      <w:r>
        <w:rPr>
          <w:rFonts w:ascii="Arial" w:hAnsi="Arial" w:cs="Arial"/>
          <w:b/>
          <w:bCs/>
          <w:i/>
          <w:iCs/>
          <w:color w:val="000000" w:themeColor="text1"/>
          <w:lang w:eastAsia="zh-CN"/>
        </w:rPr>
        <w:t xml:space="preserve"> </w:t>
      </w:r>
      <w:r w:rsidRPr="0063096F">
        <w:rPr>
          <w:rFonts w:ascii="Arial" w:hAnsi="Arial" w:cs="Arial"/>
          <w:b/>
          <w:bCs/>
          <w:i/>
          <w:iCs/>
          <w:color w:val="00B050"/>
          <w:lang w:eastAsia="zh-CN"/>
        </w:rPr>
        <w:t>Msg.2</w:t>
      </w:r>
      <w:r w:rsidRPr="004107D9">
        <w:rPr>
          <w:rFonts w:ascii="Arial" w:hAnsi="Arial" w:cs="Arial"/>
          <w:b/>
          <w:bCs/>
          <w:i/>
          <w:iCs/>
          <w:color w:val="000000" w:themeColor="text1"/>
          <w:lang w:eastAsia="zh-CN"/>
        </w:rPr>
        <w:sym w:font="Wingdings" w:char="F0E8"/>
      </w:r>
      <w:r>
        <w:rPr>
          <w:rFonts w:ascii="Arial" w:hAnsi="Arial" w:cs="Arial"/>
          <w:b/>
          <w:bCs/>
          <w:i/>
          <w:iCs/>
          <w:color w:val="000000" w:themeColor="text1"/>
          <w:lang w:eastAsia="zh-CN"/>
        </w:rPr>
        <w:t xml:space="preserve"> Msg.3) as shown in the above Scenario 3 (Figure 3).</w:t>
      </w:r>
    </w:p>
    <w:p w14:paraId="1664D1E8" w14:textId="77777777" w:rsidR="00A51560" w:rsidRDefault="00A51560" w:rsidP="00A51560">
      <w:pPr>
        <w:pStyle w:val="a0"/>
        <w:numPr>
          <w:ilvl w:val="1"/>
          <w:numId w:val="38"/>
        </w:numPr>
        <w:spacing w:after="60"/>
        <w:rPr>
          <w:rFonts w:ascii="Arial" w:hAnsi="Arial" w:cs="Arial"/>
          <w:b/>
          <w:bCs/>
          <w:i/>
          <w:iCs/>
          <w:color w:val="000000" w:themeColor="text1"/>
          <w:lang w:eastAsia="zh-CN"/>
        </w:rPr>
      </w:pPr>
      <w:r>
        <w:rPr>
          <w:rFonts w:ascii="Arial" w:hAnsi="Arial" w:cs="Arial"/>
          <w:b/>
          <w:bCs/>
          <w:i/>
          <w:iCs/>
          <w:color w:val="000000" w:themeColor="text1"/>
          <w:lang w:eastAsia="zh-CN"/>
        </w:rPr>
        <w:t>I.e., not in a sequential manner (</w:t>
      </w:r>
      <w:r w:rsidRPr="0063096F">
        <w:rPr>
          <w:rFonts w:ascii="Arial" w:hAnsi="Arial" w:cs="Arial"/>
          <w:b/>
          <w:bCs/>
          <w:i/>
          <w:iCs/>
          <w:color w:val="00B050"/>
          <w:lang w:eastAsia="zh-CN"/>
        </w:rPr>
        <w:t>Msg.2</w:t>
      </w:r>
      <w:r w:rsidRPr="004107D9">
        <w:rPr>
          <w:rFonts w:ascii="Arial" w:hAnsi="Arial" w:cs="Arial"/>
          <w:b/>
          <w:bCs/>
          <w:i/>
          <w:iCs/>
          <w:color w:val="000000" w:themeColor="text1"/>
          <w:lang w:eastAsia="zh-CN"/>
        </w:rPr>
        <w:sym w:font="Wingdings" w:char="F0E8"/>
      </w:r>
      <w:r>
        <w:rPr>
          <w:rFonts w:ascii="Arial" w:hAnsi="Arial" w:cs="Arial"/>
          <w:b/>
          <w:bCs/>
          <w:i/>
          <w:iCs/>
          <w:color w:val="000000" w:themeColor="text1"/>
          <w:lang w:eastAsia="zh-CN"/>
        </w:rPr>
        <w:t xml:space="preserve"> </w:t>
      </w:r>
      <w:proofErr w:type="spellStart"/>
      <w:r w:rsidRPr="0063096F">
        <w:rPr>
          <w:rFonts w:ascii="Arial" w:hAnsi="Arial" w:cs="Arial"/>
          <w:b/>
          <w:bCs/>
          <w:i/>
          <w:iCs/>
          <w:color w:val="00B050"/>
          <w:lang w:eastAsia="zh-CN"/>
        </w:rPr>
        <w:t>Msg.2</w:t>
      </w:r>
      <w:proofErr w:type="spellEnd"/>
      <w:r w:rsidRPr="004107D9">
        <w:rPr>
          <w:rFonts w:ascii="Arial" w:hAnsi="Arial" w:cs="Arial"/>
          <w:b/>
          <w:bCs/>
          <w:i/>
          <w:iCs/>
          <w:color w:val="000000" w:themeColor="text1"/>
          <w:lang w:eastAsia="zh-CN"/>
        </w:rPr>
        <w:sym w:font="Wingdings" w:char="F0E8"/>
      </w:r>
      <w:r>
        <w:rPr>
          <w:rFonts w:ascii="Arial" w:hAnsi="Arial" w:cs="Arial"/>
          <w:b/>
          <w:bCs/>
          <w:i/>
          <w:iCs/>
          <w:color w:val="000000" w:themeColor="text1"/>
          <w:lang w:eastAsia="zh-CN"/>
        </w:rPr>
        <w:t xml:space="preserve"> Msg.3</w:t>
      </w:r>
      <w:r w:rsidRPr="004107D9">
        <w:rPr>
          <w:rFonts w:ascii="Arial" w:hAnsi="Arial" w:cs="Arial"/>
          <w:b/>
          <w:bCs/>
          <w:i/>
          <w:iCs/>
          <w:color w:val="000000" w:themeColor="text1"/>
          <w:lang w:eastAsia="zh-CN"/>
        </w:rPr>
        <w:sym w:font="Wingdings" w:char="F0E8"/>
      </w:r>
      <w:r>
        <w:rPr>
          <w:rFonts w:ascii="Arial" w:hAnsi="Arial" w:cs="Arial"/>
          <w:b/>
          <w:bCs/>
          <w:i/>
          <w:iCs/>
          <w:color w:val="000000" w:themeColor="text1"/>
          <w:lang w:eastAsia="zh-CN"/>
        </w:rPr>
        <w:t xml:space="preserve"> Msg.3) shown in Scenario 2.</w:t>
      </w:r>
    </w:p>
    <w:p w14:paraId="34D56E59" w14:textId="77777777" w:rsidR="00A51560" w:rsidRDefault="00A51560" w:rsidP="00A51560">
      <w:pPr>
        <w:pStyle w:val="a0"/>
        <w:spacing w:before="240" w:after="6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4: </w:t>
      </w:r>
      <w:r w:rsidRPr="00800422">
        <w:rPr>
          <w:rFonts w:ascii="Arial" w:hAnsi="Arial" w:cs="Arial"/>
          <w:b/>
          <w:bCs/>
          <w:i/>
          <w:iCs/>
          <w:color w:val="000000" w:themeColor="text1"/>
          <w:lang w:eastAsia="zh-CN"/>
        </w:rPr>
        <w:t>I</w:t>
      </w:r>
      <w:r>
        <w:rPr>
          <w:rFonts w:ascii="Arial" w:hAnsi="Arial" w:cs="Arial"/>
          <w:b/>
          <w:bCs/>
          <w:i/>
          <w:iCs/>
          <w:color w:val="000000" w:themeColor="text1"/>
          <w:lang w:eastAsia="zh-CN"/>
        </w:rPr>
        <w:t>f X&gt;1 is supported (e.g., X=2), it is not necessary to introduce / define T</w:t>
      </w:r>
      <w:r w:rsidRPr="00FB167E">
        <w:rPr>
          <w:rFonts w:ascii="Arial" w:hAnsi="Arial" w:cs="Arial"/>
          <w:b/>
          <w:bCs/>
          <w:i/>
          <w:iCs/>
          <w:color w:val="000000" w:themeColor="text1"/>
          <w:vertAlign w:val="subscript"/>
          <w:lang w:eastAsia="zh-CN"/>
        </w:rPr>
        <w:t>R2D</w:t>
      </w:r>
      <w:r>
        <w:rPr>
          <w:rFonts w:ascii="Arial" w:hAnsi="Arial" w:cs="Arial"/>
          <w:b/>
          <w:bCs/>
          <w:i/>
          <w:iCs/>
          <w:color w:val="000000" w:themeColor="text1"/>
          <w:lang w:eastAsia="zh-CN"/>
        </w:rPr>
        <w:t xml:space="preserve"> for scheduling Msg.1 and Msg.3 transmissions.</w:t>
      </w:r>
    </w:p>
    <w:p w14:paraId="7AF72797" w14:textId="77777777" w:rsidR="00A51560" w:rsidRDefault="00A51560" w:rsidP="00A51560">
      <w:pPr>
        <w:pStyle w:val="a0"/>
        <w:numPr>
          <w:ilvl w:val="1"/>
          <w:numId w:val="25"/>
        </w:numPr>
        <w:spacing w:before="60" w:after="60"/>
        <w:rPr>
          <w:rFonts w:ascii="Arial" w:hAnsi="Arial" w:cs="Arial"/>
          <w:b/>
          <w:bCs/>
          <w:i/>
          <w:iCs/>
          <w:color w:val="000000" w:themeColor="text1"/>
          <w:lang w:eastAsia="zh-CN"/>
        </w:rPr>
      </w:pPr>
      <w:r>
        <w:rPr>
          <w:rFonts w:ascii="Arial" w:hAnsi="Arial" w:cs="Arial"/>
          <w:b/>
          <w:bCs/>
          <w:i/>
          <w:iCs/>
          <w:color w:val="000000" w:themeColor="text1"/>
          <w:lang w:eastAsia="zh-CN"/>
        </w:rPr>
        <w:t>In the 1</w:t>
      </w:r>
      <w:r w:rsidRPr="00FB167E">
        <w:rPr>
          <w:rFonts w:ascii="Arial" w:hAnsi="Arial" w:cs="Arial"/>
          <w:b/>
          <w:bCs/>
          <w:i/>
          <w:iCs/>
          <w:color w:val="000000" w:themeColor="text1"/>
          <w:vertAlign w:val="superscript"/>
          <w:lang w:eastAsia="zh-CN"/>
        </w:rPr>
        <w:t>st</w:t>
      </w:r>
      <w:r>
        <w:rPr>
          <w:rFonts w:ascii="Arial" w:hAnsi="Arial" w:cs="Arial"/>
          <w:b/>
          <w:bCs/>
          <w:i/>
          <w:iCs/>
          <w:color w:val="000000" w:themeColor="text1"/>
          <w:lang w:eastAsia="zh-CN"/>
        </w:rPr>
        <w:t xml:space="preserve"> time domain resource (for both Msg.1 and Msg.3), device based on its implementation performs D2R transmission within [</w:t>
      </w:r>
      <w:r w:rsidRPr="00FB167E">
        <w:rPr>
          <w:rFonts w:ascii="Arial" w:hAnsi="Arial" w:cs="Arial"/>
          <w:b/>
          <w:bCs/>
          <w:i/>
          <w:iCs/>
          <w:color w:val="000000" w:themeColor="text1"/>
          <w:lang w:eastAsia="zh-CN"/>
        </w:rPr>
        <w:t>T</w:t>
      </w:r>
      <w:r w:rsidRPr="00FB167E">
        <w:rPr>
          <w:rFonts w:ascii="Arial" w:hAnsi="Arial" w:cs="Arial"/>
          <w:b/>
          <w:bCs/>
          <w:i/>
          <w:iCs/>
          <w:color w:val="000000" w:themeColor="text1"/>
          <w:vertAlign w:val="subscript"/>
          <w:lang w:eastAsia="zh-CN"/>
        </w:rPr>
        <w:t>R2D_min</w:t>
      </w:r>
      <w:r w:rsidRPr="00FB167E">
        <w:rPr>
          <w:rFonts w:ascii="Arial" w:hAnsi="Arial" w:cs="Arial"/>
          <w:b/>
          <w:bCs/>
          <w:i/>
          <w:iCs/>
          <w:color w:val="000000" w:themeColor="text1"/>
          <w:lang w:eastAsia="zh-CN"/>
        </w:rPr>
        <w:t>, T</w:t>
      </w:r>
      <w:r w:rsidRPr="00FB167E">
        <w:rPr>
          <w:rFonts w:ascii="Arial" w:hAnsi="Arial" w:cs="Arial"/>
          <w:b/>
          <w:bCs/>
          <w:i/>
          <w:iCs/>
          <w:color w:val="000000" w:themeColor="text1"/>
          <w:vertAlign w:val="subscript"/>
          <w:lang w:eastAsia="zh-CN"/>
        </w:rPr>
        <w:t>R2D_max</w:t>
      </w:r>
      <w:r>
        <w:rPr>
          <w:rFonts w:ascii="Arial" w:hAnsi="Arial" w:cs="Arial"/>
          <w:b/>
          <w:bCs/>
          <w:i/>
          <w:iCs/>
          <w:color w:val="000000" w:themeColor="text1"/>
          <w:lang w:eastAsia="zh-CN"/>
        </w:rPr>
        <w:t>].</w:t>
      </w:r>
    </w:p>
    <w:p w14:paraId="76B6D532" w14:textId="77777777" w:rsidR="00A51560" w:rsidRPr="0071732F" w:rsidRDefault="00A51560" w:rsidP="00A51560">
      <w:pPr>
        <w:pStyle w:val="a0"/>
        <w:numPr>
          <w:ilvl w:val="1"/>
          <w:numId w:val="25"/>
        </w:numPr>
        <w:spacing w:before="60" w:after="240"/>
        <w:rPr>
          <w:rFonts w:ascii="Arial" w:hAnsi="Arial" w:cs="Arial"/>
          <w:b/>
          <w:bCs/>
          <w:i/>
          <w:iCs/>
          <w:color w:val="000000" w:themeColor="text1"/>
          <w:lang w:eastAsia="zh-CN"/>
        </w:rPr>
      </w:pPr>
      <w:r>
        <w:rPr>
          <w:rFonts w:ascii="Arial" w:hAnsi="Arial" w:cs="Arial"/>
          <w:b/>
          <w:bCs/>
          <w:i/>
          <w:iCs/>
          <w:color w:val="000000" w:themeColor="text1"/>
          <w:lang w:eastAsia="zh-CN"/>
        </w:rPr>
        <w:t>In the 2</w:t>
      </w:r>
      <w:r w:rsidRPr="00FB167E">
        <w:rPr>
          <w:rFonts w:ascii="Arial" w:hAnsi="Arial" w:cs="Arial"/>
          <w:b/>
          <w:bCs/>
          <w:i/>
          <w:iCs/>
          <w:color w:val="000000" w:themeColor="text1"/>
          <w:vertAlign w:val="superscript"/>
          <w:lang w:eastAsia="zh-CN"/>
        </w:rPr>
        <w:t>nd</w:t>
      </w:r>
      <w:r>
        <w:rPr>
          <w:rFonts w:ascii="Arial" w:hAnsi="Arial" w:cs="Arial"/>
          <w:b/>
          <w:bCs/>
          <w:i/>
          <w:iCs/>
          <w:color w:val="000000" w:themeColor="text1"/>
          <w:lang w:eastAsia="zh-CN"/>
        </w:rPr>
        <w:t xml:space="preserve"> time domain resource (for Msg.1 only), i</w:t>
      </w:r>
      <w:r w:rsidRPr="0071732F">
        <w:rPr>
          <w:rFonts w:ascii="Arial" w:hAnsi="Arial" w:cs="Arial"/>
          <w:b/>
          <w:bCs/>
          <w:i/>
          <w:iCs/>
          <w:color w:val="000000" w:themeColor="text1"/>
          <w:lang w:eastAsia="zh-CN"/>
        </w:rPr>
        <w:t>t is sufficient to use [T</w:t>
      </w:r>
      <w:r w:rsidRPr="0071732F">
        <w:rPr>
          <w:rFonts w:ascii="Arial" w:hAnsi="Arial" w:cs="Arial"/>
          <w:b/>
          <w:bCs/>
          <w:i/>
          <w:iCs/>
          <w:color w:val="000000" w:themeColor="text1"/>
          <w:vertAlign w:val="subscript"/>
          <w:lang w:eastAsia="zh-CN"/>
        </w:rPr>
        <w:t xml:space="preserve">R2D_min, </w:t>
      </w:r>
      <w:r w:rsidRPr="0071732F">
        <w:rPr>
          <w:rFonts w:ascii="Arial" w:hAnsi="Arial" w:cs="Arial"/>
          <w:b/>
          <w:bCs/>
          <w:i/>
          <w:iCs/>
          <w:color w:val="000000" w:themeColor="text1"/>
          <w:lang w:eastAsia="zh-CN"/>
        </w:rPr>
        <w:t>T</w:t>
      </w:r>
      <w:r w:rsidRPr="0071732F">
        <w:rPr>
          <w:rFonts w:ascii="Arial" w:hAnsi="Arial" w:cs="Arial"/>
          <w:b/>
          <w:bCs/>
          <w:i/>
          <w:iCs/>
          <w:color w:val="000000" w:themeColor="text1"/>
          <w:vertAlign w:val="subscript"/>
          <w:lang w:eastAsia="zh-CN"/>
        </w:rPr>
        <w:t>R2D_max</w:t>
      </w:r>
      <w:r w:rsidRPr="0071732F">
        <w:rPr>
          <w:rFonts w:ascii="Arial" w:hAnsi="Arial" w:cs="Arial"/>
          <w:b/>
          <w:bCs/>
          <w:i/>
          <w:iCs/>
          <w:color w:val="000000" w:themeColor="text1"/>
          <w:lang w:eastAsia="zh-CN"/>
        </w:rPr>
        <w:t>] and the indicated D2R resource/payload size to determine the starting time.</w:t>
      </w:r>
    </w:p>
    <w:p w14:paraId="09C6A400" w14:textId="17C42E43" w:rsidR="00A51560" w:rsidRPr="00D74883" w:rsidRDefault="00A51560" w:rsidP="00A51560">
      <w:pPr>
        <w:pStyle w:val="a0"/>
        <w:spacing w:before="120" w:after="240"/>
        <w:rPr>
          <w:rFonts w:ascii="Arial" w:hAnsi="Arial" w:cs="Arial"/>
          <w:b/>
          <w:bCs/>
          <w:i/>
          <w:iCs/>
          <w:color w:val="000000" w:themeColor="text1"/>
          <w:lang w:eastAsia="zh-CN"/>
        </w:rPr>
      </w:pPr>
      <w:r w:rsidRPr="005C005B">
        <w:rPr>
          <w:rFonts w:ascii="Arial" w:hAnsi="Arial" w:cs="Arial"/>
          <w:b/>
          <w:bCs/>
          <w:i/>
          <w:iCs/>
          <w:color w:val="000000" w:themeColor="text1"/>
          <w:lang w:eastAsia="zh-CN"/>
        </w:rPr>
        <w:lastRenderedPageBreak/>
        <w:t xml:space="preserve">Proposal </w:t>
      </w:r>
      <w:r>
        <w:rPr>
          <w:rFonts w:ascii="Arial" w:hAnsi="Arial" w:cs="Arial"/>
          <w:b/>
          <w:bCs/>
          <w:i/>
          <w:iCs/>
          <w:color w:val="000000" w:themeColor="text1"/>
          <w:lang w:eastAsia="zh-CN"/>
        </w:rPr>
        <w:t>5</w:t>
      </w:r>
      <w:r w:rsidRPr="005C005B">
        <w:rPr>
          <w:rFonts w:ascii="Arial" w:hAnsi="Arial" w:cs="Arial"/>
          <w:b/>
          <w:bCs/>
          <w:i/>
          <w:iCs/>
          <w:color w:val="000000" w:themeColor="text1"/>
          <w:lang w:eastAsia="zh-CN"/>
        </w:rPr>
        <w:t xml:space="preserve">: Overall, X=1 </w:t>
      </w:r>
      <w:r>
        <w:rPr>
          <w:rFonts w:ascii="Arial" w:hAnsi="Arial" w:cs="Arial"/>
          <w:b/>
          <w:bCs/>
          <w:i/>
          <w:iCs/>
          <w:color w:val="000000" w:themeColor="text1"/>
          <w:lang w:eastAsia="zh-CN"/>
        </w:rPr>
        <w:t>offers</w:t>
      </w:r>
      <w:r w:rsidRPr="005C005B">
        <w:rPr>
          <w:rFonts w:ascii="Arial" w:hAnsi="Arial" w:cs="Arial"/>
          <w:b/>
          <w:bCs/>
          <w:i/>
          <w:iCs/>
          <w:color w:val="000000" w:themeColor="text1"/>
          <w:lang w:eastAsia="zh-CN"/>
        </w:rPr>
        <w:t xml:space="preserve"> a simpler operation and requires the least specification effort, it is therefore our preference.</w:t>
      </w:r>
      <w:r>
        <w:rPr>
          <w:rFonts w:ascii="Arial" w:hAnsi="Arial" w:cs="Arial"/>
          <w:b/>
          <w:bCs/>
          <w:i/>
          <w:iCs/>
          <w:color w:val="000000" w:themeColor="text1"/>
          <w:lang w:eastAsia="zh-CN"/>
        </w:rPr>
        <w:t xml:space="preserve"> </w:t>
      </w:r>
      <w:r>
        <w:rPr>
          <w:rFonts w:ascii="Arial" w:eastAsiaTheme="minorEastAsia" w:hAnsi="Arial" w:cs="Arial"/>
          <w:b/>
          <w:bCs/>
          <w:i/>
          <w:iCs/>
          <w:color w:val="000000" w:themeColor="text1"/>
          <w:lang w:eastAsia="zh-CN"/>
        </w:rPr>
        <w:t>If X&gt;2 is supported, maximum value of X is limited to 2, and should be supported by all Device 1 in Rel-19.</w:t>
      </w:r>
    </w:p>
    <w:p w14:paraId="25C1CDB9" w14:textId="2865CD0D" w:rsidR="00C95D21" w:rsidRPr="0006752D" w:rsidRDefault="00A629E5" w:rsidP="00EF620D">
      <w:pPr>
        <w:pStyle w:val="a0"/>
        <w:spacing w:before="240"/>
        <w:rPr>
          <w:rFonts w:ascii="Arial" w:hAnsi="Arial" w:cs="Arial"/>
          <w:i/>
          <w:iCs/>
          <w:color w:val="000000" w:themeColor="text1"/>
          <w:u w:val="single"/>
          <w:lang w:eastAsia="zh-CN"/>
        </w:rPr>
      </w:pPr>
      <w:r>
        <w:rPr>
          <w:rFonts w:ascii="Arial" w:hAnsi="Arial" w:cs="Arial"/>
          <w:i/>
          <w:iCs/>
          <w:color w:val="000000" w:themeColor="text1"/>
          <w:u w:val="single"/>
          <w:lang w:eastAsia="zh-CN"/>
        </w:rPr>
        <w:t>Control</w:t>
      </w:r>
      <w:r w:rsidR="00C04EED" w:rsidRPr="0006752D">
        <w:rPr>
          <w:rFonts w:ascii="Arial" w:hAnsi="Arial" w:cs="Arial"/>
          <w:i/>
          <w:iCs/>
          <w:color w:val="000000" w:themeColor="text1"/>
          <w:u w:val="single"/>
          <w:lang w:eastAsia="zh-CN"/>
        </w:rPr>
        <w:t xml:space="preserve"> and scheduling information</w:t>
      </w:r>
    </w:p>
    <w:p w14:paraId="0E4CED0D" w14:textId="77777777" w:rsidR="00A51560"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Observation </w:t>
      </w:r>
      <w:r>
        <w:rPr>
          <w:rFonts w:ascii="Arial" w:eastAsiaTheme="minorEastAsia" w:hAnsi="Arial" w:cs="Arial"/>
          <w:b/>
          <w:bCs/>
          <w:i/>
          <w:iCs/>
          <w:color w:val="000000"/>
          <w:sz w:val="20"/>
          <w:szCs w:val="20"/>
        </w:rPr>
        <w:t>6</w:t>
      </w:r>
      <w:r w:rsidRPr="0006752D">
        <w:rPr>
          <w:rFonts w:ascii="Arial" w:eastAsiaTheme="minorEastAsia" w:hAnsi="Arial" w:cs="Arial"/>
          <w:b/>
          <w:bCs/>
          <w:i/>
          <w:iCs/>
          <w:color w:val="000000"/>
          <w:sz w:val="20"/>
          <w:szCs w:val="20"/>
        </w:rPr>
        <w:t>: For support of unicast and groupcast in command use cases device ID or device group ID are needed for the device to identify whether it is the target of the PRDCH.</w:t>
      </w:r>
    </w:p>
    <w:p w14:paraId="4F99E4CC"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Observation </w:t>
      </w:r>
      <w:r>
        <w:rPr>
          <w:rFonts w:ascii="Arial" w:eastAsiaTheme="minorEastAsia" w:hAnsi="Arial" w:cs="Arial"/>
          <w:b/>
          <w:bCs/>
          <w:i/>
          <w:iCs/>
          <w:color w:val="000000"/>
          <w:sz w:val="20"/>
          <w:szCs w:val="20"/>
        </w:rPr>
        <w:t>7</w:t>
      </w:r>
      <w:r w:rsidRPr="0006752D">
        <w:rPr>
          <w:rFonts w:ascii="Arial" w:eastAsiaTheme="minorEastAsia" w:hAnsi="Arial" w:cs="Arial"/>
          <w:b/>
          <w:bCs/>
          <w:i/>
          <w:iCs/>
          <w:color w:val="000000"/>
          <w:sz w:val="20"/>
          <w:szCs w:val="20"/>
        </w:rPr>
        <w:t>: In contrast to post-amble, it is more reliable and efficient to indicate TBS with control information.</w:t>
      </w:r>
    </w:p>
    <w:p w14:paraId="23A82E78"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Pr>
          <w:rFonts w:ascii="Arial" w:eastAsiaTheme="minorEastAsia" w:hAnsi="Arial" w:cs="Arial"/>
          <w:b/>
          <w:bCs/>
          <w:i/>
          <w:iCs/>
          <w:color w:val="000000"/>
          <w:sz w:val="20"/>
          <w:szCs w:val="20"/>
        </w:rPr>
        <w:t>6</w:t>
      </w:r>
      <w:r w:rsidRPr="0006752D">
        <w:rPr>
          <w:rFonts w:ascii="Arial" w:eastAsiaTheme="minorEastAsia" w:hAnsi="Arial" w:cs="Arial"/>
          <w:b/>
          <w:bCs/>
          <w:i/>
          <w:iCs/>
          <w:color w:val="000000"/>
          <w:sz w:val="20"/>
          <w:szCs w:val="20"/>
        </w:rPr>
        <w:t>: Physical layer control information is supported to indicate R2D data transmission, the control information is separately encoded and appended with separate CRC, and the control information includes at least device(s) ID, TBS information or message type.</w:t>
      </w:r>
    </w:p>
    <w:p w14:paraId="033EBB05"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Pr>
          <w:rFonts w:ascii="Arial" w:eastAsiaTheme="minorEastAsia" w:hAnsi="Arial" w:cs="Arial"/>
          <w:b/>
          <w:bCs/>
          <w:i/>
          <w:iCs/>
          <w:color w:val="000000"/>
          <w:sz w:val="20"/>
          <w:szCs w:val="20"/>
        </w:rPr>
        <w:t>7</w:t>
      </w:r>
      <w:r w:rsidRPr="0006752D">
        <w:rPr>
          <w:rFonts w:ascii="Arial" w:eastAsiaTheme="minorEastAsia" w:hAnsi="Arial" w:cs="Arial"/>
          <w:b/>
          <w:bCs/>
          <w:i/>
          <w:iCs/>
          <w:color w:val="000000"/>
          <w:sz w:val="20"/>
          <w:szCs w:val="20"/>
        </w:rPr>
        <w:t>: Control information for D2R scheduling is transmitted as either physical layer signaling or higher layer signaling.</w:t>
      </w:r>
    </w:p>
    <w:p w14:paraId="4D574033"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Pr>
          <w:rFonts w:ascii="Arial" w:eastAsiaTheme="minorEastAsia" w:hAnsi="Arial" w:cs="Arial"/>
          <w:b/>
          <w:bCs/>
          <w:i/>
          <w:iCs/>
          <w:color w:val="000000"/>
          <w:sz w:val="20"/>
          <w:szCs w:val="20"/>
        </w:rPr>
        <w:t>8</w:t>
      </w:r>
      <w:r w:rsidRPr="0006752D">
        <w:rPr>
          <w:rFonts w:ascii="Arial" w:eastAsiaTheme="minorEastAsia" w:hAnsi="Arial" w:cs="Arial"/>
          <w:b/>
          <w:bCs/>
          <w:i/>
          <w:iCs/>
          <w:color w:val="000000"/>
          <w:sz w:val="20"/>
          <w:szCs w:val="20"/>
        </w:rPr>
        <w:t>: For D2R scheduling, time domain resources are NOT indicated.</w:t>
      </w:r>
    </w:p>
    <w:p w14:paraId="5F91D2DD"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 xml:space="preserve">Proposal </w:t>
      </w:r>
      <w:r>
        <w:rPr>
          <w:rFonts w:ascii="Arial" w:eastAsiaTheme="minorEastAsia" w:hAnsi="Arial" w:cs="Arial"/>
          <w:b/>
          <w:bCs/>
          <w:i/>
          <w:iCs/>
          <w:color w:val="000000"/>
          <w:sz w:val="20"/>
          <w:szCs w:val="20"/>
        </w:rPr>
        <w:t>9</w:t>
      </w:r>
      <w:r w:rsidRPr="0006752D">
        <w:rPr>
          <w:rFonts w:ascii="Arial" w:eastAsiaTheme="minorEastAsia" w:hAnsi="Arial" w:cs="Arial"/>
          <w:b/>
          <w:bCs/>
          <w:i/>
          <w:iCs/>
          <w:color w:val="000000"/>
          <w:sz w:val="20"/>
          <w:szCs w:val="20"/>
        </w:rPr>
        <w:t>: For D2R scheduling, frequency domain resources or chip duration are indicated as small frequency shift factor, the reference chip length is to be associated with part of the corresponding PRDCH.</w:t>
      </w:r>
    </w:p>
    <w:p w14:paraId="2E222B88"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Proposal 1</w:t>
      </w:r>
      <w:r>
        <w:rPr>
          <w:rFonts w:ascii="Arial" w:eastAsiaTheme="minorEastAsia" w:hAnsi="Arial" w:cs="Arial"/>
          <w:b/>
          <w:bCs/>
          <w:i/>
          <w:iCs/>
          <w:color w:val="000000"/>
          <w:sz w:val="20"/>
          <w:szCs w:val="20"/>
        </w:rPr>
        <w:t>0</w:t>
      </w:r>
      <w:r w:rsidRPr="0006752D">
        <w:rPr>
          <w:rFonts w:ascii="Arial" w:eastAsiaTheme="minorEastAsia" w:hAnsi="Arial" w:cs="Arial"/>
          <w:b/>
          <w:bCs/>
          <w:i/>
          <w:iCs/>
          <w:color w:val="000000"/>
          <w:sz w:val="20"/>
          <w:szCs w:val="20"/>
        </w:rPr>
        <w:t>: For D2R scheduling, repetition factor should be indicated.</w:t>
      </w:r>
    </w:p>
    <w:p w14:paraId="67F9E88C"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Proposal 1</w:t>
      </w:r>
      <w:r>
        <w:rPr>
          <w:rFonts w:ascii="Arial" w:eastAsiaTheme="minorEastAsia" w:hAnsi="Arial" w:cs="Arial"/>
          <w:b/>
          <w:bCs/>
          <w:i/>
          <w:iCs/>
          <w:color w:val="000000"/>
          <w:sz w:val="20"/>
          <w:szCs w:val="20"/>
        </w:rPr>
        <w:t>1</w:t>
      </w:r>
      <w:r w:rsidRPr="0006752D">
        <w:rPr>
          <w:rFonts w:ascii="Arial" w:eastAsiaTheme="minorEastAsia" w:hAnsi="Arial" w:cs="Arial"/>
          <w:b/>
          <w:bCs/>
          <w:i/>
          <w:iCs/>
          <w:color w:val="000000"/>
          <w:sz w:val="20"/>
          <w:szCs w:val="20"/>
        </w:rPr>
        <w:t>: For D2R scheduling, mid-amble and post-amble related information are not indicated.</w:t>
      </w:r>
    </w:p>
    <w:p w14:paraId="3865C552" w14:textId="7777777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Proposal 1</w:t>
      </w:r>
      <w:r>
        <w:rPr>
          <w:rFonts w:ascii="Arial" w:eastAsiaTheme="minorEastAsia" w:hAnsi="Arial" w:cs="Arial"/>
          <w:b/>
          <w:bCs/>
          <w:i/>
          <w:iCs/>
          <w:color w:val="000000"/>
          <w:sz w:val="20"/>
          <w:szCs w:val="20"/>
        </w:rPr>
        <w:t>2</w:t>
      </w:r>
      <w:r w:rsidRPr="0006752D">
        <w:rPr>
          <w:rFonts w:ascii="Arial" w:eastAsiaTheme="minorEastAsia" w:hAnsi="Arial" w:cs="Arial"/>
          <w:b/>
          <w:bCs/>
          <w:i/>
          <w:iCs/>
          <w:color w:val="000000"/>
          <w:sz w:val="20"/>
          <w:szCs w:val="20"/>
        </w:rPr>
        <w:t>: When R2D and D2R are on different carriers, further study the impact of the uncertainty of ongoing D2R termination time to new D2R scheduling.</w:t>
      </w:r>
    </w:p>
    <w:p w14:paraId="775AF750" w14:textId="37F99E17" w:rsidR="00A51560" w:rsidRPr="0006752D" w:rsidRDefault="00A51560" w:rsidP="00A51560">
      <w:pPr>
        <w:spacing w:before="240" w:after="240"/>
        <w:rPr>
          <w:rFonts w:ascii="Arial" w:eastAsiaTheme="minorEastAsia" w:hAnsi="Arial" w:cs="Arial"/>
          <w:b/>
          <w:bCs/>
          <w:i/>
          <w:iCs/>
          <w:color w:val="000000"/>
          <w:sz w:val="20"/>
          <w:szCs w:val="20"/>
        </w:rPr>
      </w:pPr>
      <w:r w:rsidRPr="0006752D">
        <w:rPr>
          <w:rFonts w:ascii="Arial" w:eastAsiaTheme="minorEastAsia" w:hAnsi="Arial" w:cs="Arial"/>
          <w:b/>
          <w:bCs/>
          <w:i/>
          <w:iCs/>
          <w:color w:val="000000"/>
          <w:sz w:val="20"/>
          <w:szCs w:val="20"/>
        </w:rPr>
        <w:t>Proposal 1</w:t>
      </w:r>
      <w:r>
        <w:rPr>
          <w:rFonts w:ascii="Arial" w:eastAsiaTheme="minorEastAsia" w:hAnsi="Arial" w:cs="Arial"/>
          <w:b/>
          <w:bCs/>
          <w:i/>
          <w:iCs/>
          <w:color w:val="000000"/>
          <w:sz w:val="20"/>
          <w:szCs w:val="20"/>
        </w:rPr>
        <w:t>3</w:t>
      </w:r>
      <w:r w:rsidRPr="0006752D">
        <w:rPr>
          <w:rFonts w:ascii="Arial" w:eastAsiaTheme="minorEastAsia" w:hAnsi="Arial" w:cs="Arial"/>
          <w:b/>
          <w:bCs/>
          <w:i/>
          <w:iCs/>
          <w:color w:val="000000"/>
          <w:sz w:val="20"/>
          <w:szCs w:val="20"/>
        </w:rPr>
        <w:t>: Complexity and power consumption for R2D control information reception should be minimized.</w:t>
      </w:r>
    </w:p>
    <w:p w14:paraId="7847A865" w14:textId="0BAFC8DA" w:rsidR="00D73E87" w:rsidRPr="0006752D" w:rsidRDefault="00193128" w:rsidP="00D73E87">
      <w:pPr>
        <w:pStyle w:val="a0"/>
        <w:spacing w:before="240"/>
        <w:rPr>
          <w:rFonts w:ascii="Arial" w:hAnsi="Arial" w:cs="Arial"/>
          <w:i/>
          <w:iCs/>
          <w:color w:val="000000" w:themeColor="text1"/>
          <w:u w:val="single"/>
          <w:lang w:eastAsia="zh-CN"/>
        </w:rPr>
      </w:pPr>
      <w:r w:rsidRPr="0006752D">
        <w:rPr>
          <w:rFonts w:ascii="Arial" w:hAnsi="Arial" w:cs="Arial"/>
          <w:i/>
          <w:iCs/>
          <w:color w:val="000000" w:themeColor="text1"/>
          <w:u w:val="single"/>
          <w:lang w:eastAsia="zh-CN"/>
        </w:rPr>
        <w:t>Device (un)availability direction 1</w:t>
      </w:r>
    </w:p>
    <w:p w14:paraId="0C7467D2" w14:textId="2DB8E523" w:rsidR="00F81047" w:rsidRPr="0006752D" w:rsidRDefault="00F81047" w:rsidP="00F81047">
      <w:pPr>
        <w:pStyle w:val="a0"/>
        <w:spacing w:before="180" w:after="0"/>
        <w:rPr>
          <w:rFonts w:ascii="Arial" w:hAnsi="Arial" w:cs="Arial"/>
          <w:b/>
          <w:bCs/>
          <w:i/>
          <w:iCs/>
          <w:color w:val="000000" w:themeColor="text1"/>
          <w:lang w:eastAsia="zh-CN"/>
        </w:rPr>
      </w:pPr>
      <w:r w:rsidRPr="0006752D">
        <w:rPr>
          <w:rFonts w:ascii="Arial" w:hAnsi="Arial" w:cs="Arial"/>
          <w:b/>
          <w:bCs/>
          <w:i/>
          <w:iCs/>
          <w:color w:val="000000" w:themeColor="text1"/>
          <w:lang w:eastAsia="zh-CN"/>
        </w:rPr>
        <w:t xml:space="preserve">Observation </w:t>
      </w:r>
      <w:r w:rsidR="00A51560">
        <w:rPr>
          <w:rFonts w:ascii="Arial" w:hAnsi="Arial" w:cs="Arial"/>
          <w:b/>
          <w:bCs/>
          <w:i/>
          <w:iCs/>
          <w:color w:val="000000" w:themeColor="text1"/>
          <w:lang w:eastAsia="zh-CN"/>
        </w:rPr>
        <w:t>8</w:t>
      </w:r>
      <w:r w:rsidR="00481E6B" w:rsidRPr="0006752D">
        <w:rPr>
          <w:rFonts w:ascii="Arial" w:hAnsi="Arial" w:cs="Arial"/>
          <w:b/>
          <w:bCs/>
          <w:i/>
          <w:iCs/>
          <w:color w:val="000000" w:themeColor="text1"/>
          <w:lang w:eastAsia="zh-CN"/>
        </w:rPr>
        <w:t>:</w:t>
      </w:r>
      <w:r w:rsidRPr="0006752D">
        <w:rPr>
          <w:rFonts w:ascii="Arial" w:hAnsi="Arial" w:cs="Arial"/>
          <w:b/>
          <w:bCs/>
          <w:i/>
          <w:iCs/>
          <w:color w:val="000000" w:themeColor="text1"/>
          <w:lang w:eastAsia="zh-CN"/>
        </w:rPr>
        <w:t xml:space="preserve"> No specification impact is needed to support Direction 1 of device (un)availability, due to</w:t>
      </w:r>
    </w:p>
    <w:p w14:paraId="68BF9437" w14:textId="77777777" w:rsidR="00F81047" w:rsidRPr="0006752D" w:rsidRDefault="00F81047" w:rsidP="00F81047">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No information signaling is to be exchanged between the BS reader and devices.</w:t>
      </w:r>
    </w:p>
    <w:p w14:paraId="18A5F346" w14:textId="77777777" w:rsidR="00F81047" w:rsidRPr="0006752D" w:rsidRDefault="00F81047" w:rsidP="00F81047">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It is not necessary for the BS reader to know the (un)availability of a device type 1 since the power consumption is very low (around 1µW).</w:t>
      </w:r>
    </w:p>
    <w:p w14:paraId="3172907C" w14:textId="77777777" w:rsidR="00F81047" w:rsidRPr="0006752D" w:rsidRDefault="00F81047" w:rsidP="00F81047">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It can be based on BS reader implementation to signal paging information at appropriate timings / intervals such that a device type 1 can sustain at least one round of inventory / command process.</w:t>
      </w:r>
    </w:p>
    <w:p w14:paraId="59A05E1F" w14:textId="5651E590" w:rsidR="00D73E87" w:rsidRPr="0006752D" w:rsidRDefault="00F81047" w:rsidP="00F81047">
      <w:pPr>
        <w:pStyle w:val="a0"/>
        <w:spacing w:before="180" w:after="0"/>
        <w:rPr>
          <w:rFonts w:ascii="Arial" w:hAnsi="Arial" w:cs="Arial"/>
          <w:b/>
          <w:bCs/>
          <w:i/>
          <w:iCs/>
          <w:color w:val="000000" w:themeColor="text1"/>
          <w:lang w:eastAsia="zh-CN"/>
        </w:rPr>
      </w:pPr>
      <w:r w:rsidRPr="0006752D">
        <w:rPr>
          <w:rFonts w:ascii="Arial" w:hAnsi="Arial" w:cs="Arial"/>
          <w:b/>
          <w:bCs/>
          <w:i/>
          <w:iCs/>
          <w:color w:val="000000" w:themeColor="text1"/>
          <w:lang w:eastAsia="zh-CN"/>
        </w:rPr>
        <w:t xml:space="preserve">Proposal </w:t>
      </w:r>
      <w:r w:rsidR="00A51560">
        <w:rPr>
          <w:rFonts w:ascii="Arial" w:hAnsi="Arial" w:cs="Arial"/>
          <w:b/>
          <w:bCs/>
          <w:i/>
          <w:iCs/>
          <w:color w:val="000000" w:themeColor="text1"/>
          <w:lang w:eastAsia="zh-CN"/>
        </w:rPr>
        <w:t>14</w:t>
      </w:r>
      <w:r w:rsidRPr="0006752D">
        <w:rPr>
          <w:rFonts w:ascii="Arial" w:hAnsi="Arial" w:cs="Arial"/>
          <w:b/>
          <w:bCs/>
          <w:i/>
          <w:iCs/>
          <w:color w:val="000000" w:themeColor="text1"/>
          <w:lang w:eastAsia="zh-CN"/>
        </w:rPr>
        <w:t xml:space="preserve"> for RAN1 conclusion: It is concluded no specification effort will be taken in Rel-19 to support direction 1 as a solution for device (un)availability.</w:t>
      </w:r>
    </w:p>
    <w:p w14:paraId="191D086E" w14:textId="21E08327" w:rsidR="00BC5187" w:rsidRPr="0006752D" w:rsidRDefault="00BC5187" w:rsidP="00BC5187">
      <w:pPr>
        <w:pStyle w:val="1"/>
      </w:pPr>
      <w:r w:rsidRPr="0006752D">
        <w:t>7. References</w:t>
      </w:r>
    </w:p>
    <w:p w14:paraId="08DFD6C8" w14:textId="490373E9" w:rsidR="006272B4" w:rsidRPr="0006752D" w:rsidRDefault="006272B4" w:rsidP="00A140DA">
      <w:pPr>
        <w:pStyle w:val="a0"/>
        <w:ind w:left="284" w:hanging="284"/>
        <w:rPr>
          <w:rFonts w:ascii="Arial" w:hAnsi="Arial" w:cs="Arial"/>
          <w:lang w:eastAsia="zh-CN"/>
        </w:rPr>
      </w:pPr>
      <w:r w:rsidRPr="0006752D">
        <w:rPr>
          <w:rFonts w:ascii="Arial" w:hAnsi="Arial" w:cs="Arial"/>
          <w:lang w:eastAsia="zh-CN"/>
        </w:rPr>
        <w:t>[1] RAN1#120 Chair’s notes (eom2)</w:t>
      </w:r>
    </w:p>
    <w:p w14:paraId="70AB5169" w14:textId="16C4894A" w:rsidR="000C6EC5" w:rsidRPr="0006752D" w:rsidRDefault="000C6EC5" w:rsidP="00A140DA">
      <w:pPr>
        <w:pStyle w:val="a0"/>
        <w:ind w:left="284" w:hanging="284"/>
        <w:rPr>
          <w:rFonts w:ascii="Arial" w:hAnsi="Arial" w:cs="Arial"/>
          <w:lang w:eastAsia="zh-CN"/>
        </w:rPr>
      </w:pPr>
      <w:r w:rsidRPr="0006752D">
        <w:rPr>
          <w:rFonts w:ascii="Arial" w:hAnsi="Arial" w:cs="Arial"/>
          <w:lang w:eastAsia="zh-CN"/>
        </w:rPr>
        <w:t>[</w:t>
      </w:r>
      <w:r w:rsidR="006272B4" w:rsidRPr="0006752D">
        <w:rPr>
          <w:rFonts w:ascii="Arial" w:hAnsi="Arial" w:cs="Arial"/>
          <w:lang w:eastAsia="zh-CN"/>
        </w:rPr>
        <w:t>2</w:t>
      </w:r>
      <w:r w:rsidRPr="0006752D">
        <w:rPr>
          <w:rFonts w:ascii="Arial" w:hAnsi="Arial" w:cs="Arial"/>
          <w:lang w:eastAsia="zh-CN"/>
        </w:rPr>
        <w:t>] RP-2</w:t>
      </w:r>
      <w:r w:rsidR="00DC1B70" w:rsidRPr="0006752D">
        <w:rPr>
          <w:rFonts w:ascii="Arial" w:hAnsi="Arial" w:cs="Arial"/>
          <w:lang w:eastAsia="zh-CN"/>
        </w:rPr>
        <w:t>50796</w:t>
      </w:r>
      <w:r w:rsidRPr="0006752D">
        <w:rPr>
          <w:rFonts w:ascii="Arial" w:hAnsi="Arial" w:cs="Arial"/>
          <w:lang w:eastAsia="zh-CN"/>
        </w:rPr>
        <w:t xml:space="preserve"> “</w:t>
      </w:r>
      <w:r w:rsidR="00DC1B70" w:rsidRPr="0006752D">
        <w:rPr>
          <w:rFonts w:ascii="Arial" w:hAnsi="Arial" w:cs="Arial"/>
          <w:lang w:eastAsia="zh-CN"/>
        </w:rPr>
        <w:t>New Work Item: Solutions for Ambient IoT (Internet of Things) in NR</w:t>
      </w:r>
      <w:r w:rsidRPr="0006752D">
        <w:rPr>
          <w:rFonts w:ascii="Arial" w:hAnsi="Arial" w:cs="Arial"/>
          <w:lang w:eastAsia="zh-CN"/>
        </w:rPr>
        <w:t>”, RAN#10</w:t>
      </w:r>
      <w:r w:rsidR="00DC1B70" w:rsidRPr="0006752D">
        <w:rPr>
          <w:rFonts w:ascii="Arial" w:hAnsi="Arial" w:cs="Arial"/>
          <w:lang w:eastAsia="zh-CN"/>
        </w:rPr>
        <w:t>7</w:t>
      </w:r>
    </w:p>
    <w:p w14:paraId="0B41DC37" w14:textId="28CB48E1" w:rsidR="00EC1AF2" w:rsidRPr="0006752D" w:rsidRDefault="00D73E87" w:rsidP="00C70BD4">
      <w:pPr>
        <w:pStyle w:val="a0"/>
        <w:ind w:left="284" w:hanging="284"/>
        <w:rPr>
          <w:rFonts w:ascii="Arial" w:eastAsia="PMingLiU" w:hAnsi="Arial" w:cs="Arial"/>
          <w:color w:val="000000" w:themeColor="text1"/>
          <w:lang w:eastAsia="zh-TW"/>
        </w:rPr>
      </w:pPr>
      <w:r w:rsidRPr="0006752D">
        <w:rPr>
          <w:rFonts w:ascii="Arial" w:hAnsi="Arial" w:cs="Arial"/>
          <w:color w:val="000000" w:themeColor="text1"/>
          <w:lang w:eastAsia="zh-CN"/>
        </w:rPr>
        <w:t>[</w:t>
      </w:r>
      <w:r w:rsidR="006272B4" w:rsidRPr="0006752D">
        <w:rPr>
          <w:rFonts w:ascii="Arial" w:hAnsi="Arial" w:cs="Arial"/>
          <w:color w:val="000000" w:themeColor="text1"/>
          <w:lang w:eastAsia="zh-CN"/>
        </w:rPr>
        <w:t>3</w:t>
      </w:r>
      <w:r w:rsidRPr="0006752D">
        <w:rPr>
          <w:rFonts w:ascii="Arial" w:hAnsi="Arial" w:cs="Arial"/>
          <w:color w:val="000000" w:themeColor="text1"/>
          <w:lang w:eastAsia="zh-CN"/>
        </w:rPr>
        <w:t xml:space="preserve">] TR 38.769 </w:t>
      </w:r>
      <w:r w:rsidR="00C04EED" w:rsidRPr="0006752D">
        <w:rPr>
          <w:rFonts w:ascii="Arial" w:hAnsi="Arial" w:cs="Arial"/>
          <w:color w:val="000000" w:themeColor="text1"/>
          <w:lang w:eastAsia="zh-CN"/>
        </w:rPr>
        <w:t xml:space="preserve">v2.0.1 (2024-12) </w:t>
      </w:r>
      <w:r w:rsidRPr="0006752D">
        <w:rPr>
          <w:rFonts w:ascii="Arial" w:hAnsi="Arial" w:cs="Arial"/>
          <w:color w:val="000000" w:themeColor="text1"/>
          <w:lang w:eastAsia="zh-CN"/>
        </w:rPr>
        <w:t>“</w:t>
      </w:r>
      <w:r w:rsidR="00C04EED" w:rsidRPr="0006752D">
        <w:rPr>
          <w:rFonts w:ascii="Arial" w:hAnsi="Arial" w:cs="Arial"/>
          <w:color w:val="000000" w:themeColor="text1"/>
          <w:lang w:eastAsia="zh-CN"/>
        </w:rPr>
        <w:t>Study on solutions for ambient IoT (Internet of Things) Release 19</w:t>
      </w:r>
      <w:r w:rsidRPr="0006752D">
        <w:rPr>
          <w:rFonts w:ascii="Arial" w:hAnsi="Arial" w:cs="Arial"/>
          <w:color w:val="000000" w:themeColor="text1"/>
          <w:lang w:eastAsia="zh-CN"/>
        </w:rPr>
        <w:t>”</w:t>
      </w:r>
    </w:p>
    <w:p w14:paraId="5FB38D6D" w14:textId="71D35377" w:rsidR="00167F2F" w:rsidRPr="00A629E5" w:rsidRDefault="00167F2F" w:rsidP="00167F2F">
      <w:pPr>
        <w:pStyle w:val="a0"/>
        <w:ind w:left="284" w:hanging="284"/>
        <w:rPr>
          <w:rFonts w:ascii="Arial" w:eastAsia="PMingLiU" w:hAnsi="Arial" w:cs="Arial"/>
          <w:color w:val="000000" w:themeColor="text1"/>
          <w:lang w:eastAsia="zh-TW"/>
        </w:rPr>
      </w:pPr>
      <w:r w:rsidRPr="00A629E5">
        <w:rPr>
          <w:rFonts w:ascii="Arial" w:eastAsiaTheme="minorEastAsia" w:hAnsi="Arial" w:cs="Arial"/>
          <w:color w:val="000000" w:themeColor="text1"/>
          <w:lang w:eastAsia="zh-CN"/>
        </w:rPr>
        <w:t>[</w:t>
      </w:r>
      <w:r w:rsidR="006272B4" w:rsidRPr="00A629E5">
        <w:rPr>
          <w:rFonts w:ascii="Arial" w:eastAsiaTheme="minorEastAsia" w:hAnsi="Arial" w:cs="Arial"/>
          <w:color w:val="000000" w:themeColor="text1"/>
          <w:lang w:eastAsia="zh-CN"/>
        </w:rPr>
        <w:t>4</w:t>
      </w:r>
      <w:r w:rsidRPr="00A629E5">
        <w:rPr>
          <w:rFonts w:ascii="Arial" w:eastAsiaTheme="minorEastAsia" w:hAnsi="Arial" w:cs="Arial"/>
          <w:color w:val="000000" w:themeColor="text1"/>
          <w:lang w:eastAsia="zh-CN"/>
        </w:rPr>
        <w:t>]</w:t>
      </w:r>
      <w:r w:rsidRPr="00A629E5">
        <w:rPr>
          <w:color w:val="000000" w:themeColor="text1"/>
        </w:rPr>
        <w:t xml:space="preserve"> </w:t>
      </w:r>
      <w:r w:rsidRPr="00A629E5">
        <w:rPr>
          <w:rFonts w:ascii="Arial" w:eastAsiaTheme="minorEastAsia" w:hAnsi="Arial" w:cs="Arial"/>
          <w:color w:val="000000" w:themeColor="text1"/>
          <w:lang w:eastAsia="zh-CN"/>
        </w:rPr>
        <w:t>R1-2500451</w:t>
      </w:r>
      <w:r w:rsidRPr="00A629E5">
        <w:rPr>
          <w:rFonts w:ascii="Arial" w:eastAsiaTheme="minorEastAsia" w:hAnsi="Arial" w:cs="Arial"/>
          <w:color w:val="000000" w:themeColor="text1"/>
          <w:lang w:eastAsia="zh-CN"/>
        </w:rPr>
        <w:tab/>
        <w:t>Discussion on physical channels design for A-IoT, OPPO</w:t>
      </w:r>
    </w:p>
    <w:sectPr w:rsidR="00167F2F" w:rsidRPr="00A629E5" w:rsidSect="006D77DE">
      <w:headerReference w:type="default" r:id="rId12"/>
      <w:footerReference w:type="even" r:id="rId13"/>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CF5C" w14:textId="77777777" w:rsidR="008B466B" w:rsidRDefault="008B466B">
      <w:r>
        <w:separator/>
      </w:r>
    </w:p>
  </w:endnote>
  <w:endnote w:type="continuationSeparator" w:id="0">
    <w:p w14:paraId="2667B6ED" w14:textId="77777777" w:rsidR="008B466B" w:rsidRDefault="008B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3EFE" w14:textId="77777777" w:rsidR="008B466B" w:rsidRDefault="008B466B">
      <w:r>
        <w:separator/>
      </w:r>
    </w:p>
  </w:footnote>
  <w:footnote w:type="continuationSeparator" w:id="0">
    <w:p w14:paraId="62511EA9" w14:textId="77777777" w:rsidR="008B466B" w:rsidRDefault="008B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A1268E"/>
    <w:multiLevelType w:val="hybridMultilevel"/>
    <w:tmpl w:val="0B5C2682"/>
    <w:lvl w:ilvl="0" w:tplc="B1047C4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D5CFB"/>
    <w:multiLevelType w:val="multilevel"/>
    <w:tmpl w:val="9D94B7A6"/>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857D8B"/>
    <w:multiLevelType w:val="hybridMultilevel"/>
    <w:tmpl w:val="A6ACC530"/>
    <w:lvl w:ilvl="0" w:tplc="03C286F4">
      <w:start w:val="2"/>
      <w:numFmt w:val="bullet"/>
      <w:lvlText w:val="-"/>
      <w:lvlJc w:val="left"/>
      <w:pPr>
        <w:ind w:left="720" w:hanging="360"/>
      </w:pPr>
      <w:rPr>
        <w:rFonts w:ascii="Arial" w:eastAsia="MS Mincho"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DE13AB"/>
    <w:multiLevelType w:val="multilevel"/>
    <w:tmpl w:val="FEFE0E1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2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6F620A"/>
    <w:multiLevelType w:val="hybridMultilevel"/>
    <w:tmpl w:val="44667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B50B6"/>
    <w:multiLevelType w:val="multilevel"/>
    <w:tmpl w:val="E8F0C524"/>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o"/>
      <w:lvlJc w:val="left"/>
      <w:pPr>
        <w:ind w:left="1620" w:hanging="36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CC45DB5"/>
    <w:multiLevelType w:val="multilevel"/>
    <w:tmpl w:val="034A76F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3D674920"/>
    <w:multiLevelType w:val="hybridMultilevel"/>
    <w:tmpl w:val="42566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F66A83"/>
    <w:multiLevelType w:val="hybridMultilevel"/>
    <w:tmpl w:val="E2DA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35B76"/>
    <w:multiLevelType w:val="multilevel"/>
    <w:tmpl w:val="09A435BC"/>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11256D"/>
    <w:multiLevelType w:val="hybridMultilevel"/>
    <w:tmpl w:val="DE7241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E2660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3280"/>
    <w:multiLevelType w:val="multilevel"/>
    <w:tmpl w:val="26FAAADA"/>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5"/>
  </w:num>
  <w:num w:numId="2">
    <w:abstractNumId w:val="37"/>
  </w:num>
  <w:num w:numId="3">
    <w:abstractNumId w:val="32"/>
  </w:num>
  <w:num w:numId="4">
    <w:abstractNumId w:val="22"/>
  </w:num>
  <w:num w:numId="5">
    <w:abstractNumId w:val="0"/>
  </w:num>
  <w:num w:numId="6">
    <w:abstractNumId w:val="27"/>
  </w:num>
  <w:num w:numId="7">
    <w:abstractNumId w:val="30"/>
  </w:num>
  <w:num w:numId="8">
    <w:abstractNumId w:val="38"/>
  </w:num>
  <w:num w:numId="9">
    <w:abstractNumId w:val="33"/>
  </w:num>
  <w:num w:numId="10">
    <w:abstractNumId w:val="1"/>
  </w:num>
  <w:num w:numId="11">
    <w:abstractNumId w:val="19"/>
  </w:num>
  <w:num w:numId="12">
    <w:abstractNumId w:val="8"/>
  </w:num>
  <w:num w:numId="13">
    <w:abstractNumId w:val="12"/>
  </w:num>
  <w:num w:numId="14">
    <w:abstractNumId w:val="3"/>
  </w:num>
  <w:num w:numId="15">
    <w:abstractNumId w:val="13"/>
  </w:num>
  <w:num w:numId="16">
    <w:abstractNumId w:val="5"/>
  </w:num>
  <w:num w:numId="17">
    <w:abstractNumId w:val="6"/>
  </w:num>
  <w:num w:numId="18">
    <w:abstractNumId w:val="24"/>
  </w:num>
  <w:num w:numId="19">
    <w:abstractNumId w:val="29"/>
  </w:num>
  <w:num w:numId="20">
    <w:abstractNumId w:val="25"/>
  </w:num>
  <w:num w:numId="21">
    <w:abstractNumId w:val="36"/>
  </w:num>
  <w:num w:numId="22">
    <w:abstractNumId w:val="31"/>
  </w:num>
  <w:num w:numId="23">
    <w:abstractNumId w:val="7"/>
  </w:num>
  <w:num w:numId="24">
    <w:abstractNumId w:val="20"/>
  </w:num>
  <w:num w:numId="25">
    <w:abstractNumId w:val="9"/>
  </w:num>
  <w:num w:numId="26">
    <w:abstractNumId w:val="26"/>
  </w:num>
  <w:num w:numId="27">
    <w:abstractNumId w:val="23"/>
  </w:num>
  <w:num w:numId="28">
    <w:abstractNumId w:val="4"/>
  </w:num>
  <w:num w:numId="29">
    <w:abstractNumId w:val="17"/>
  </w:num>
  <w:num w:numId="30">
    <w:abstractNumId w:val="10"/>
  </w:num>
  <w:num w:numId="31">
    <w:abstractNumId w:val="16"/>
  </w:num>
  <w:num w:numId="32">
    <w:abstractNumId w:val="15"/>
  </w:num>
  <w:num w:numId="33">
    <w:abstractNumId w:val="14"/>
  </w:num>
  <w:num w:numId="34">
    <w:abstractNumId w:val="21"/>
  </w:num>
  <w:num w:numId="35">
    <w:abstractNumId w:val="11"/>
  </w:num>
  <w:num w:numId="36">
    <w:abstractNumId w:val="34"/>
  </w:num>
  <w:num w:numId="37">
    <w:abstractNumId w:val="28"/>
  </w:num>
  <w:num w:numId="38">
    <w:abstractNumId w:val="18"/>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6D"/>
    <w:rsid w:val="00002DD8"/>
    <w:rsid w:val="00002E9D"/>
    <w:rsid w:val="00002EE0"/>
    <w:rsid w:val="00002EF1"/>
    <w:rsid w:val="00002F5E"/>
    <w:rsid w:val="00003046"/>
    <w:rsid w:val="000033CE"/>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4C31"/>
    <w:rsid w:val="00004C7D"/>
    <w:rsid w:val="00004EBD"/>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07DD7"/>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9F3"/>
    <w:rsid w:val="00017A21"/>
    <w:rsid w:val="00017D35"/>
    <w:rsid w:val="00017D87"/>
    <w:rsid w:val="00017DA0"/>
    <w:rsid w:val="00017E60"/>
    <w:rsid w:val="000203F8"/>
    <w:rsid w:val="000204B0"/>
    <w:rsid w:val="00020606"/>
    <w:rsid w:val="00020997"/>
    <w:rsid w:val="00020ED3"/>
    <w:rsid w:val="00020F24"/>
    <w:rsid w:val="00020F26"/>
    <w:rsid w:val="000211F1"/>
    <w:rsid w:val="00021242"/>
    <w:rsid w:val="000215DF"/>
    <w:rsid w:val="00021690"/>
    <w:rsid w:val="00021765"/>
    <w:rsid w:val="000218F1"/>
    <w:rsid w:val="0002195F"/>
    <w:rsid w:val="00021997"/>
    <w:rsid w:val="00021A48"/>
    <w:rsid w:val="0002247B"/>
    <w:rsid w:val="00022923"/>
    <w:rsid w:val="00022A03"/>
    <w:rsid w:val="00023027"/>
    <w:rsid w:val="0002311C"/>
    <w:rsid w:val="00023150"/>
    <w:rsid w:val="0002339A"/>
    <w:rsid w:val="000234EF"/>
    <w:rsid w:val="0002365E"/>
    <w:rsid w:val="000237DC"/>
    <w:rsid w:val="00023803"/>
    <w:rsid w:val="000239CD"/>
    <w:rsid w:val="00023F1B"/>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5F6E"/>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44"/>
    <w:rsid w:val="00032057"/>
    <w:rsid w:val="00032196"/>
    <w:rsid w:val="000324F5"/>
    <w:rsid w:val="0003258B"/>
    <w:rsid w:val="0003264C"/>
    <w:rsid w:val="00032814"/>
    <w:rsid w:val="00032D24"/>
    <w:rsid w:val="00032DA8"/>
    <w:rsid w:val="00032E52"/>
    <w:rsid w:val="00032E68"/>
    <w:rsid w:val="00032E71"/>
    <w:rsid w:val="00032F0D"/>
    <w:rsid w:val="000332B1"/>
    <w:rsid w:val="000332F5"/>
    <w:rsid w:val="00033400"/>
    <w:rsid w:val="00033438"/>
    <w:rsid w:val="0003380F"/>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4E69"/>
    <w:rsid w:val="00035030"/>
    <w:rsid w:val="0003547C"/>
    <w:rsid w:val="00036344"/>
    <w:rsid w:val="00036924"/>
    <w:rsid w:val="00036B0E"/>
    <w:rsid w:val="00036C82"/>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12A"/>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BB"/>
    <w:rsid w:val="000507E7"/>
    <w:rsid w:val="00050D9F"/>
    <w:rsid w:val="00050EA0"/>
    <w:rsid w:val="0005117B"/>
    <w:rsid w:val="00051420"/>
    <w:rsid w:val="000518B3"/>
    <w:rsid w:val="000519B6"/>
    <w:rsid w:val="000519BA"/>
    <w:rsid w:val="00051D5B"/>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35A"/>
    <w:rsid w:val="0006184E"/>
    <w:rsid w:val="00061A51"/>
    <w:rsid w:val="00061C43"/>
    <w:rsid w:val="00061FBB"/>
    <w:rsid w:val="00062211"/>
    <w:rsid w:val="00062395"/>
    <w:rsid w:val="000623C0"/>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52D"/>
    <w:rsid w:val="00067EF1"/>
    <w:rsid w:val="00070026"/>
    <w:rsid w:val="0007078E"/>
    <w:rsid w:val="00070818"/>
    <w:rsid w:val="00070DA9"/>
    <w:rsid w:val="00070DAE"/>
    <w:rsid w:val="00071359"/>
    <w:rsid w:val="000714B2"/>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8D1"/>
    <w:rsid w:val="000749EF"/>
    <w:rsid w:val="000749F0"/>
    <w:rsid w:val="00074CAA"/>
    <w:rsid w:val="00074CB5"/>
    <w:rsid w:val="00074E63"/>
    <w:rsid w:val="00074FAB"/>
    <w:rsid w:val="00075096"/>
    <w:rsid w:val="000756F0"/>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902"/>
    <w:rsid w:val="00080A48"/>
    <w:rsid w:val="00080C2D"/>
    <w:rsid w:val="0008101F"/>
    <w:rsid w:val="0008143B"/>
    <w:rsid w:val="000814AA"/>
    <w:rsid w:val="0008180B"/>
    <w:rsid w:val="0008188C"/>
    <w:rsid w:val="00081951"/>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ED5"/>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9ED"/>
    <w:rsid w:val="00092C7F"/>
    <w:rsid w:val="00092D8E"/>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5CE7"/>
    <w:rsid w:val="00096321"/>
    <w:rsid w:val="00096416"/>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E74"/>
    <w:rsid w:val="000A2F84"/>
    <w:rsid w:val="000A3425"/>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0D0"/>
    <w:rsid w:val="000A61DA"/>
    <w:rsid w:val="000A6418"/>
    <w:rsid w:val="000A6535"/>
    <w:rsid w:val="000A6F6A"/>
    <w:rsid w:val="000A6FA7"/>
    <w:rsid w:val="000A71A4"/>
    <w:rsid w:val="000A71AE"/>
    <w:rsid w:val="000A72D4"/>
    <w:rsid w:val="000A7713"/>
    <w:rsid w:val="000A78C0"/>
    <w:rsid w:val="000A7C3A"/>
    <w:rsid w:val="000A7C6A"/>
    <w:rsid w:val="000A7DF0"/>
    <w:rsid w:val="000A7F3F"/>
    <w:rsid w:val="000B001E"/>
    <w:rsid w:val="000B004C"/>
    <w:rsid w:val="000B04CF"/>
    <w:rsid w:val="000B0581"/>
    <w:rsid w:val="000B0780"/>
    <w:rsid w:val="000B090B"/>
    <w:rsid w:val="000B0C3E"/>
    <w:rsid w:val="000B0D52"/>
    <w:rsid w:val="000B11A7"/>
    <w:rsid w:val="000B12EB"/>
    <w:rsid w:val="000B14E7"/>
    <w:rsid w:val="000B1A04"/>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73B"/>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22"/>
    <w:rsid w:val="000C3BA2"/>
    <w:rsid w:val="000C3BD0"/>
    <w:rsid w:val="000C3D2E"/>
    <w:rsid w:val="000C3D6B"/>
    <w:rsid w:val="000C3F45"/>
    <w:rsid w:val="000C4021"/>
    <w:rsid w:val="000C410A"/>
    <w:rsid w:val="000C4389"/>
    <w:rsid w:val="000C438B"/>
    <w:rsid w:val="000C463A"/>
    <w:rsid w:val="000C47AB"/>
    <w:rsid w:val="000C48FC"/>
    <w:rsid w:val="000C492D"/>
    <w:rsid w:val="000C4B37"/>
    <w:rsid w:val="000C4EB4"/>
    <w:rsid w:val="000C5071"/>
    <w:rsid w:val="000C5486"/>
    <w:rsid w:val="000C594E"/>
    <w:rsid w:val="000C59DF"/>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163"/>
    <w:rsid w:val="000C74DB"/>
    <w:rsid w:val="000C74EE"/>
    <w:rsid w:val="000C7AEA"/>
    <w:rsid w:val="000C7B2D"/>
    <w:rsid w:val="000C7D3A"/>
    <w:rsid w:val="000C7F79"/>
    <w:rsid w:val="000D00C4"/>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D7F47"/>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AB6"/>
    <w:rsid w:val="000E1D45"/>
    <w:rsid w:val="000E23E7"/>
    <w:rsid w:val="000E24EB"/>
    <w:rsid w:val="000E2517"/>
    <w:rsid w:val="000E264E"/>
    <w:rsid w:val="000E2AEB"/>
    <w:rsid w:val="000E2EF5"/>
    <w:rsid w:val="000E3052"/>
    <w:rsid w:val="000E3292"/>
    <w:rsid w:val="000E32D0"/>
    <w:rsid w:val="000E347D"/>
    <w:rsid w:val="000E3675"/>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A6"/>
    <w:rsid w:val="000E7DB6"/>
    <w:rsid w:val="000E7F62"/>
    <w:rsid w:val="000E7FDC"/>
    <w:rsid w:val="000F000D"/>
    <w:rsid w:val="000F00BD"/>
    <w:rsid w:val="000F0380"/>
    <w:rsid w:val="000F0AE7"/>
    <w:rsid w:val="000F0C43"/>
    <w:rsid w:val="000F0CE1"/>
    <w:rsid w:val="000F0DFF"/>
    <w:rsid w:val="000F0F77"/>
    <w:rsid w:val="000F100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4B4"/>
    <w:rsid w:val="000F35FF"/>
    <w:rsid w:val="000F363D"/>
    <w:rsid w:val="000F365B"/>
    <w:rsid w:val="000F3E8D"/>
    <w:rsid w:val="000F4139"/>
    <w:rsid w:val="000F42C7"/>
    <w:rsid w:val="000F44EA"/>
    <w:rsid w:val="000F4748"/>
    <w:rsid w:val="000F5158"/>
    <w:rsid w:val="000F51E3"/>
    <w:rsid w:val="000F55DF"/>
    <w:rsid w:val="000F5687"/>
    <w:rsid w:val="000F59D6"/>
    <w:rsid w:val="000F5C29"/>
    <w:rsid w:val="000F5D08"/>
    <w:rsid w:val="000F5D75"/>
    <w:rsid w:val="000F5E6E"/>
    <w:rsid w:val="000F5F1B"/>
    <w:rsid w:val="000F603F"/>
    <w:rsid w:val="000F61C7"/>
    <w:rsid w:val="000F63D8"/>
    <w:rsid w:val="000F6569"/>
    <w:rsid w:val="000F66DA"/>
    <w:rsid w:val="000F68A2"/>
    <w:rsid w:val="000F6DB8"/>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B55"/>
    <w:rsid w:val="00102C84"/>
    <w:rsid w:val="00102CEA"/>
    <w:rsid w:val="00102D6F"/>
    <w:rsid w:val="00102E1A"/>
    <w:rsid w:val="00102E55"/>
    <w:rsid w:val="00102F8A"/>
    <w:rsid w:val="00103145"/>
    <w:rsid w:val="0010322D"/>
    <w:rsid w:val="001035DD"/>
    <w:rsid w:val="001037C4"/>
    <w:rsid w:val="001038A1"/>
    <w:rsid w:val="00103978"/>
    <w:rsid w:val="00103A03"/>
    <w:rsid w:val="0010416C"/>
    <w:rsid w:val="00104455"/>
    <w:rsid w:val="00104A83"/>
    <w:rsid w:val="00104BD7"/>
    <w:rsid w:val="00104C21"/>
    <w:rsid w:val="001050AC"/>
    <w:rsid w:val="00105570"/>
    <w:rsid w:val="00105618"/>
    <w:rsid w:val="0010581C"/>
    <w:rsid w:val="001058AB"/>
    <w:rsid w:val="00105A1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80F"/>
    <w:rsid w:val="00114A92"/>
    <w:rsid w:val="00114D52"/>
    <w:rsid w:val="00114EA9"/>
    <w:rsid w:val="00115245"/>
    <w:rsid w:val="001154DC"/>
    <w:rsid w:val="001157C7"/>
    <w:rsid w:val="00115AA0"/>
    <w:rsid w:val="00115B50"/>
    <w:rsid w:val="00115CDF"/>
    <w:rsid w:val="00115E0A"/>
    <w:rsid w:val="0011603B"/>
    <w:rsid w:val="00116180"/>
    <w:rsid w:val="001162D0"/>
    <w:rsid w:val="00116906"/>
    <w:rsid w:val="00116A28"/>
    <w:rsid w:val="00116B62"/>
    <w:rsid w:val="00117016"/>
    <w:rsid w:val="00117338"/>
    <w:rsid w:val="00117370"/>
    <w:rsid w:val="0011743B"/>
    <w:rsid w:val="00117492"/>
    <w:rsid w:val="0011764B"/>
    <w:rsid w:val="00117678"/>
    <w:rsid w:val="001176FA"/>
    <w:rsid w:val="001177F7"/>
    <w:rsid w:val="0011783C"/>
    <w:rsid w:val="001178BB"/>
    <w:rsid w:val="00117ABF"/>
    <w:rsid w:val="00117C5C"/>
    <w:rsid w:val="00117CA0"/>
    <w:rsid w:val="00120270"/>
    <w:rsid w:val="001202DD"/>
    <w:rsid w:val="001203E1"/>
    <w:rsid w:val="00120641"/>
    <w:rsid w:val="00120798"/>
    <w:rsid w:val="00120DD9"/>
    <w:rsid w:val="00120F36"/>
    <w:rsid w:val="0012120E"/>
    <w:rsid w:val="00121395"/>
    <w:rsid w:val="00121985"/>
    <w:rsid w:val="00121E38"/>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0D1"/>
    <w:rsid w:val="00125292"/>
    <w:rsid w:val="00125326"/>
    <w:rsid w:val="00125728"/>
    <w:rsid w:val="00125A00"/>
    <w:rsid w:val="00125A57"/>
    <w:rsid w:val="00125B65"/>
    <w:rsid w:val="00125D61"/>
    <w:rsid w:val="00125ECD"/>
    <w:rsid w:val="001262D4"/>
    <w:rsid w:val="0012679C"/>
    <w:rsid w:val="00127016"/>
    <w:rsid w:val="00127055"/>
    <w:rsid w:val="001270B3"/>
    <w:rsid w:val="001270BB"/>
    <w:rsid w:val="00127221"/>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DB5"/>
    <w:rsid w:val="00134E89"/>
    <w:rsid w:val="00134F0E"/>
    <w:rsid w:val="0013510D"/>
    <w:rsid w:val="001351BB"/>
    <w:rsid w:val="00135239"/>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00B"/>
    <w:rsid w:val="001431A0"/>
    <w:rsid w:val="001431D9"/>
    <w:rsid w:val="0014324A"/>
    <w:rsid w:val="00143682"/>
    <w:rsid w:val="00143934"/>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5EF"/>
    <w:rsid w:val="0014663A"/>
    <w:rsid w:val="00146C4F"/>
    <w:rsid w:val="00146F14"/>
    <w:rsid w:val="00146F20"/>
    <w:rsid w:val="00146F2E"/>
    <w:rsid w:val="001471DE"/>
    <w:rsid w:val="001475E4"/>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357"/>
    <w:rsid w:val="00153418"/>
    <w:rsid w:val="001535CF"/>
    <w:rsid w:val="0015377B"/>
    <w:rsid w:val="0015384C"/>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3CC"/>
    <w:rsid w:val="00156632"/>
    <w:rsid w:val="00156A40"/>
    <w:rsid w:val="00156F6A"/>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7D7"/>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6E05"/>
    <w:rsid w:val="001677FE"/>
    <w:rsid w:val="00167811"/>
    <w:rsid w:val="00167A4B"/>
    <w:rsid w:val="00167ABA"/>
    <w:rsid w:val="00167CA6"/>
    <w:rsid w:val="00167EB5"/>
    <w:rsid w:val="00167F2F"/>
    <w:rsid w:val="00170168"/>
    <w:rsid w:val="001701E3"/>
    <w:rsid w:val="001701F8"/>
    <w:rsid w:val="00170241"/>
    <w:rsid w:val="0017025F"/>
    <w:rsid w:val="001702A4"/>
    <w:rsid w:val="001703C6"/>
    <w:rsid w:val="00170524"/>
    <w:rsid w:val="001707EE"/>
    <w:rsid w:val="00170EF3"/>
    <w:rsid w:val="0017164E"/>
    <w:rsid w:val="00171755"/>
    <w:rsid w:val="001719C3"/>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6F6C"/>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03"/>
    <w:rsid w:val="00183D2B"/>
    <w:rsid w:val="00184125"/>
    <w:rsid w:val="00184132"/>
    <w:rsid w:val="0018446C"/>
    <w:rsid w:val="001846F0"/>
    <w:rsid w:val="00184D82"/>
    <w:rsid w:val="00184E7A"/>
    <w:rsid w:val="00185172"/>
    <w:rsid w:val="001852FF"/>
    <w:rsid w:val="0018537F"/>
    <w:rsid w:val="00185981"/>
    <w:rsid w:val="00185C6F"/>
    <w:rsid w:val="00185E84"/>
    <w:rsid w:val="001861BD"/>
    <w:rsid w:val="00186475"/>
    <w:rsid w:val="00186717"/>
    <w:rsid w:val="00186948"/>
    <w:rsid w:val="0018697F"/>
    <w:rsid w:val="00186C8A"/>
    <w:rsid w:val="00186DA2"/>
    <w:rsid w:val="00186DA6"/>
    <w:rsid w:val="00187964"/>
    <w:rsid w:val="00187974"/>
    <w:rsid w:val="00187B26"/>
    <w:rsid w:val="00190333"/>
    <w:rsid w:val="001903F8"/>
    <w:rsid w:val="0019046C"/>
    <w:rsid w:val="001904E7"/>
    <w:rsid w:val="00190D51"/>
    <w:rsid w:val="00190F21"/>
    <w:rsid w:val="001911CE"/>
    <w:rsid w:val="00191892"/>
    <w:rsid w:val="0019194F"/>
    <w:rsid w:val="00191B1F"/>
    <w:rsid w:val="00191CE9"/>
    <w:rsid w:val="00191D60"/>
    <w:rsid w:val="001920AF"/>
    <w:rsid w:val="00192550"/>
    <w:rsid w:val="00192EBF"/>
    <w:rsid w:val="00192F4B"/>
    <w:rsid w:val="00193128"/>
    <w:rsid w:val="00193166"/>
    <w:rsid w:val="001932D2"/>
    <w:rsid w:val="00193504"/>
    <w:rsid w:val="001937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127"/>
    <w:rsid w:val="001973C9"/>
    <w:rsid w:val="001974C5"/>
    <w:rsid w:val="001978A3"/>
    <w:rsid w:val="00197ABC"/>
    <w:rsid w:val="00197DC4"/>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051"/>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7FB"/>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0F"/>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03D"/>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703"/>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AB3"/>
    <w:rsid w:val="001E3D7E"/>
    <w:rsid w:val="001E3EA9"/>
    <w:rsid w:val="001E3F8A"/>
    <w:rsid w:val="001E44AD"/>
    <w:rsid w:val="001E470D"/>
    <w:rsid w:val="001E4766"/>
    <w:rsid w:val="001E497C"/>
    <w:rsid w:val="001E5099"/>
    <w:rsid w:val="001E517D"/>
    <w:rsid w:val="001E524B"/>
    <w:rsid w:val="001E5401"/>
    <w:rsid w:val="001E6252"/>
    <w:rsid w:val="001E62F8"/>
    <w:rsid w:val="001E6752"/>
    <w:rsid w:val="001E67F9"/>
    <w:rsid w:val="001E6815"/>
    <w:rsid w:val="001E6835"/>
    <w:rsid w:val="001E6C40"/>
    <w:rsid w:val="001E6DA2"/>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42"/>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3A"/>
    <w:rsid w:val="00201576"/>
    <w:rsid w:val="00201745"/>
    <w:rsid w:val="00201746"/>
    <w:rsid w:val="0020174C"/>
    <w:rsid w:val="00201791"/>
    <w:rsid w:val="002018B9"/>
    <w:rsid w:val="002018DC"/>
    <w:rsid w:val="0020195C"/>
    <w:rsid w:val="00201A64"/>
    <w:rsid w:val="00201CD1"/>
    <w:rsid w:val="00201E4E"/>
    <w:rsid w:val="00201FCA"/>
    <w:rsid w:val="0020216E"/>
    <w:rsid w:val="002024A2"/>
    <w:rsid w:val="002026FD"/>
    <w:rsid w:val="00202977"/>
    <w:rsid w:val="002029F4"/>
    <w:rsid w:val="00202CF8"/>
    <w:rsid w:val="00203121"/>
    <w:rsid w:val="002038C6"/>
    <w:rsid w:val="0020397E"/>
    <w:rsid w:val="00203AF0"/>
    <w:rsid w:val="00203E79"/>
    <w:rsid w:val="0020412B"/>
    <w:rsid w:val="002043D4"/>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B8A"/>
    <w:rsid w:val="00211D17"/>
    <w:rsid w:val="00211DDB"/>
    <w:rsid w:val="00211EB4"/>
    <w:rsid w:val="0021208A"/>
    <w:rsid w:val="00212125"/>
    <w:rsid w:val="00212510"/>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CEE"/>
    <w:rsid w:val="00214D2E"/>
    <w:rsid w:val="00214F9C"/>
    <w:rsid w:val="00214FB6"/>
    <w:rsid w:val="002150AA"/>
    <w:rsid w:val="00215297"/>
    <w:rsid w:val="00215410"/>
    <w:rsid w:val="0021541E"/>
    <w:rsid w:val="0021598A"/>
    <w:rsid w:val="00215FF0"/>
    <w:rsid w:val="002161FC"/>
    <w:rsid w:val="00216226"/>
    <w:rsid w:val="00216347"/>
    <w:rsid w:val="00216355"/>
    <w:rsid w:val="00216367"/>
    <w:rsid w:val="0021638D"/>
    <w:rsid w:val="002163C1"/>
    <w:rsid w:val="00216813"/>
    <w:rsid w:val="00216955"/>
    <w:rsid w:val="00216C92"/>
    <w:rsid w:val="00216E5A"/>
    <w:rsid w:val="00216F50"/>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AD7"/>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DC9"/>
    <w:rsid w:val="00223E11"/>
    <w:rsid w:val="00224098"/>
    <w:rsid w:val="0022414B"/>
    <w:rsid w:val="0022427E"/>
    <w:rsid w:val="002242C1"/>
    <w:rsid w:val="002248AE"/>
    <w:rsid w:val="00224B1D"/>
    <w:rsid w:val="00224DD7"/>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1E93"/>
    <w:rsid w:val="0023207F"/>
    <w:rsid w:val="002320E3"/>
    <w:rsid w:val="0023219E"/>
    <w:rsid w:val="0023257A"/>
    <w:rsid w:val="002328D1"/>
    <w:rsid w:val="002330B1"/>
    <w:rsid w:val="0023332F"/>
    <w:rsid w:val="0023337E"/>
    <w:rsid w:val="002335E3"/>
    <w:rsid w:val="00233731"/>
    <w:rsid w:val="002339C2"/>
    <w:rsid w:val="00233BB9"/>
    <w:rsid w:val="00233D62"/>
    <w:rsid w:val="00233EA7"/>
    <w:rsid w:val="00233EE5"/>
    <w:rsid w:val="00233F34"/>
    <w:rsid w:val="00234205"/>
    <w:rsid w:val="002342CE"/>
    <w:rsid w:val="002344F8"/>
    <w:rsid w:val="00234541"/>
    <w:rsid w:val="002348D0"/>
    <w:rsid w:val="0023511A"/>
    <w:rsid w:val="002351EE"/>
    <w:rsid w:val="00235432"/>
    <w:rsid w:val="00235447"/>
    <w:rsid w:val="002354CD"/>
    <w:rsid w:val="0023569C"/>
    <w:rsid w:val="00235BC1"/>
    <w:rsid w:val="00235C65"/>
    <w:rsid w:val="00235FDA"/>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C9D"/>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353"/>
    <w:rsid w:val="002524FF"/>
    <w:rsid w:val="002526D0"/>
    <w:rsid w:val="00252996"/>
    <w:rsid w:val="00252DFD"/>
    <w:rsid w:val="002530C9"/>
    <w:rsid w:val="002532D0"/>
    <w:rsid w:val="00253374"/>
    <w:rsid w:val="002538AC"/>
    <w:rsid w:val="002538EC"/>
    <w:rsid w:val="00253A0A"/>
    <w:rsid w:val="00253A82"/>
    <w:rsid w:val="00253B38"/>
    <w:rsid w:val="00253FED"/>
    <w:rsid w:val="00254199"/>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2E"/>
    <w:rsid w:val="00262EF4"/>
    <w:rsid w:val="00263071"/>
    <w:rsid w:val="002630EE"/>
    <w:rsid w:val="0026311B"/>
    <w:rsid w:val="00263145"/>
    <w:rsid w:val="00263371"/>
    <w:rsid w:val="00263629"/>
    <w:rsid w:val="00263A4E"/>
    <w:rsid w:val="00263AF0"/>
    <w:rsid w:val="00263B8B"/>
    <w:rsid w:val="00263D45"/>
    <w:rsid w:val="002641A0"/>
    <w:rsid w:val="0026442B"/>
    <w:rsid w:val="002644E3"/>
    <w:rsid w:val="002645FA"/>
    <w:rsid w:val="0026486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2F"/>
    <w:rsid w:val="002675C8"/>
    <w:rsid w:val="0026765E"/>
    <w:rsid w:val="0026784C"/>
    <w:rsid w:val="00267A5D"/>
    <w:rsid w:val="00267CDA"/>
    <w:rsid w:val="0027006C"/>
    <w:rsid w:val="002705DA"/>
    <w:rsid w:val="002708BC"/>
    <w:rsid w:val="00270A3C"/>
    <w:rsid w:val="00271167"/>
    <w:rsid w:val="00271231"/>
    <w:rsid w:val="00271363"/>
    <w:rsid w:val="00271A29"/>
    <w:rsid w:val="0027200B"/>
    <w:rsid w:val="00272297"/>
    <w:rsid w:val="00272524"/>
    <w:rsid w:val="00272574"/>
    <w:rsid w:val="00272859"/>
    <w:rsid w:val="002728AF"/>
    <w:rsid w:val="00272BE0"/>
    <w:rsid w:val="00272C1A"/>
    <w:rsid w:val="002732F6"/>
    <w:rsid w:val="00273A03"/>
    <w:rsid w:val="00273B99"/>
    <w:rsid w:val="00273C12"/>
    <w:rsid w:val="00273CF0"/>
    <w:rsid w:val="00273EAA"/>
    <w:rsid w:val="00273F3B"/>
    <w:rsid w:val="002744FD"/>
    <w:rsid w:val="00274745"/>
    <w:rsid w:val="0027487D"/>
    <w:rsid w:val="0027497C"/>
    <w:rsid w:val="00274BDB"/>
    <w:rsid w:val="00274D96"/>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A44"/>
    <w:rsid w:val="00277E86"/>
    <w:rsid w:val="002805A9"/>
    <w:rsid w:val="00280761"/>
    <w:rsid w:val="0028093D"/>
    <w:rsid w:val="00280A70"/>
    <w:rsid w:val="00280AB7"/>
    <w:rsid w:val="00280C80"/>
    <w:rsid w:val="002810AA"/>
    <w:rsid w:val="002814C3"/>
    <w:rsid w:val="0028155F"/>
    <w:rsid w:val="002815FB"/>
    <w:rsid w:val="00281C12"/>
    <w:rsid w:val="00281CA8"/>
    <w:rsid w:val="00281D07"/>
    <w:rsid w:val="00281E22"/>
    <w:rsid w:val="00281EF8"/>
    <w:rsid w:val="002822FA"/>
    <w:rsid w:val="0028236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86C"/>
    <w:rsid w:val="00294968"/>
    <w:rsid w:val="00294A24"/>
    <w:rsid w:val="00294C12"/>
    <w:rsid w:val="00294D45"/>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6D8"/>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60B"/>
    <w:rsid w:val="002A2AE8"/>
    <w:rsid w:val="002A2B70"/>
    <w:rsid w:val="002A2D8C"/>
    <w:rsid w:val="002A2DAC"/>
    <w:rsid w:val="002A2EEA"/>
    <w:rsid w:val="002A30EB"/>
    <w:rsid w:val="002A37D5"/>
    <w:rsid w:val="002A37EC"/>
    <w:rsid w:val="002A397A"/>
    <w:rsid w:val="002A39A8"/>
    <w:rsid w:val="002A3F9B"/>
    <w:rsid w:val="002A4044"/>
    <w:rsid w:val="002A4065"/>
    <w:rsid w:val="002A4226"/>
    <w:rsid w:val="002A425F"/>
    <w:rsid w:val="002A44A1"/>
    <w:rsid w:val="002A45AF"/>
    <w:rsid w:val="002A477A"/>
    <w:rsid w:val="002A4A15"/>
    <w:rsid w:val="002A5689"/>
    <w:rsid w:val="002A580F"/>
    <w:rsid w:val="002A5882"/>
    <w:rsid w:val="002A58A0"/>
    <w:rsid w:val="002A59B0"/>
    <w:rsid w:val="002A5E68"/>
    <w:rsid w:val="002A691B"/>
    <w:rsid w:val="002A69B1"/>
    <w:rsid w:val="002A6D66"/>
    <w:rsid w:val="002A6E6C"/>
    <w:rsid w:val="002A70A0"/>
    <w:rsid w:val="002A74C7"/>
    <w:rsid w:val="002A7764"/>
    <w:rsid w:val="002A7A7B"/>
    <w:rsid w:val="002A7F71"/>
    <w:rsid w:val="002A7F9B"/>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5A6"/>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D8"/>
    <w:rsid w:val="002C0BF3"/>
    <w:rsid w:val="002C0CA5"/>
    <w:rsid w:val="002C0F41"/>
    <w:rsid w:val="002C0FA2"/>
    <w:rsid w:val="002C0FB8"/>
    <w:rsid w:val="002C10F4"/>
    <w:rsid w:val="002C123A"/>
    <w:rsid w:val="002C144F"/>
    <w:rsid w:val="002C1875"/>
    <w:rsid w:val="002C1A97"/>
    <w:rsid w:val="002C1BA5"/>
    <w:rsid w:val="002C1CD2"/>
    <w:rsid w:val="002C1D46"/>
    <w:rsid w:val="002C22AC"/>
    <w:rsid w:val="002C2488"/>
    <w:rsid w:val="002C2600"/>
    <w:rsid w:val="002C26C8"/>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6F9"/>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6C0"/>
    <w:rsid w:val="002D570C"/>
    <w:rsid w:val="002D577E"/>
    <w:rsid w:val="002D60B9"/>
    <w:rsid w:val="002D62AC"/>
    <w:rsid w:val="002D6355"/>
    <w:rsid w:val="002D669B"/>
    <w:rsid w:val="002D6804"/>
    <w:rsid w:val="002D6869"/>
    <w:rsid w:val="002D6B01"/>
    <w:rsid w:val="002D6C73"/>
    <w:rsid w:val="002D6DC2"/>
    <w:rsid w:val="002D6DE3"/>
    <w:rsid w:val="002D7038"/>
    <w:rsid w:val="002D7480"/>
    <w:rsid w:val="002D74AC"/>
    <w:rsid w:val="002D74CF"/>
    <w:rsid w:val="002D77A7"/>
    <w:rsid w:val="002D7D64"/>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3A"/>
    <w:rsid w:val="002E398E"/>
    <w:rsid w:val="002E39E4"/>
    <w:rsid w:val="002E39E5"/>
    <w:rsid w:val="002E3AF4"/>
    <w:rsid w:val="002E3B17"/>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2A"/>
    <w:rsid w:val="002E79CC"/>
    <w:rsid w:val="002E7B82"/>
    <w:rsid w:val="002E7D66"/>
    <w:rsid w:val="002E7DF0"/>
    <w:rsid w:val="002E7F3B"/>
    <w:rsid w:val="002F03C4"/>
    <w:rsid w:val="002F0925"/>
    <w:rsid w:val="002F0A2F"/>
    <w:rsid w:val="002F0BC1"/>
    <w:rsid w:val="002F0BFF"/>
    <w:rsid w:val="002F0C70"/>
    <w:rsid w:val="002F0E0B"/>
    <w:rsid w:val="002F0E97"/>
    <w:rsid w:val="002F0F84"/>
    <w:rsid w:val="002F0FC8"/>
    <w:rsid w:val="002F10B7"/>
    <w:rsid w:val="002F10F5"/>
    <w:rsid w:val="002F1264"/>
    <w:rsid w:val="002F12CF"/>
    <w:rsid w:val="002F12DA"/>
    <w:rsid w:val="002F157C"/>
    <w:rsid w:val="002F17A1"/>
    <w:rsid w:val="002F17C6"/>
    <w:rsid w:val="002F19EA"/>
    <w:rsid w:val="002F1B67"/>
    <w:rsid w:val="002F1B6A"/>
    <w:rsid w:val="002F1FF8"/>
    <w:rsid w:val="002F2026"/>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7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5EB2"/>
    <w:rsid w:val="002F6464"/>
    <w:rsid w:val="002F65E0"/>
    <w:rsid w:val="002F67E6"/>
    <w:rsid w:val="002F6817"/>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09"/>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13"/>
    <w:rsid w:val="0030774C"/>
    <w:rsid w:val="0030788F"/>
    <w:rsid w:val="003079A5"/>
    <w:rsid w:val="00307CC5"/>
    <w:rsid w:val="00307D7F"/>
    <w:rsid w:val="00307DB4"/>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4E0"/>
    <w:rsid w:val="0031494A"/>
    <w:rsid w:val="00314CC1"/>
    <w:rsid w:val="00314EA6"/>
    <w:rsid w:val="00314F6F"/>
    <w:rsid w:val="00314FC7"/>
    <w:rsid w:val="0031528C"/>
    <w:rsid w:val="00315580"/>
    <w:rsid w:val="00315655"/>
    <w:rsid w:val="00315724"/>
    <w:rsid w:val="00315801"/>
    <w:rsid w:val="00315A4A"/>
    <w:rsid w:val="00315AA1"/>
    <w:rsid w:val="00315ADC"/>
    <w:rsid w:val="00315DBD"/>
    <w:rsid w:val="00316129"/>
    <w:rsid w:val="0031612F"/>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3F"/>
    <w:rsid w:val="00321355"/>
    <w:rsid w:val="003213F6"/>
    <w:rsid w:val="00321447"/>
    <w:rsid w:val="00321564"/>
    <w:rsid w:val="0032163F"/>
    <w:rsid w:val="0032169D"/>
    <w:rsid w:val="00321735"/>
    <w:rsid w:val="0032196D"/>
    <w:rsid w:val="00321B3E"/>
    <w:rsid w:val="0032209C"/>
    <w:rsid w:val="0032212C"/>
    <w:rsid w:val="003221C6"/>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9BE"/>
    <w:rsid w:val="00323C0F"/>
    <w:rsid w:val="00323F0E"/>
    <w:rsid w:val="00324116"/>
    <w:rsid w:val="00324139"/>
    <w:rsid w:val="00324199"/>
    <w:rsid w:val="00324294"/>
    <w:rsid w:val="003242D3"/>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01"/>
    <w:rsid w:val="00327BA6"/>
    <w:rsid w:val="00327C21"/>
    <w:rsid w:val="00327D7D"/>
    <w:rsid w:val="00330095"/>
    <w:rsid w:val="003303D3"/>
    <w:rsid w:val="00330427"/>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87C"/>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C2"/>
    <w:rsid w:val="003366D2"/>
    <w:rsid w:val="00336926"/>
    <w:rsid w:val="00336AE2"/>
    <w:rsid w:val="00336E0D"/>
    <w:rsid w:val="00336F4B"/>
    <w:rsid w:val="003371BA"/>
    <w:rsid w:val="003373CC"/>
    <w:rsid w:val="003374D7"/>
    <w:rsid w:val="003377EE"/>
    <w:rsid w:val="00337BEC"/>
    <w:rsid w:val="00337D44"/>
    <w:rsid w:val="00337DD8"/>
    <w:rsid w:val="00337F04"/>
    <w:rsid w:val="0034020E"/>
    <w:rsid w:val="003403B9"/>
    <w:rsid w:val="0034048B"/>
    <w:rsid w:val="00340950"/>
    <w:rsid w:val="00340B7E"/>
    <w:rsid w:val="00340E23"/>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10F"/>
    <w:rsid w:val="00344287"/>
    <w:rsid w:val="003442FA"/>
    <w:rsid w:val="003446A9"/>
    <w:rsid w:val="00344A27"/>
    <w:rsid w:val="00344C65"/>
    <w:rsid w:val="00344F5D"/>
    <w:rsid w:val="00345062"/>
    <w:rsid w:val="0034515F"/>
    <w:rsid w:val="0034536A"/>
    <w:rsid w:val="00345568"/>
    <w:rsid w:val="0034560C"/>
    <w:rsid w:val="00345C35"/>
    <w:rsid w:val="003461FE"/>
    <w:rsid w:val="00346B62"/>
    <w:rsid w:val="00346C9B"/>
    <w:rsid w:val="00346CC3"/>
    <w:rsid w:val="00346CFA"/>
    <w:rsid w:val="00346D0E"/>
    <w:rsid w:val="00346DC8"/>
    <w:rsid w:val="00346DCF"/>
    <w:rsid w:val="00346E53"/>
    <w:rsid w:val="003470F3"/>
    <w:rsid w:val="003471BB"/>
    <w:rsid w:val="003471D8"/>
    <w:rsid w:val="0034770B"/>
    <w:rsid w:val="00347856"/>
    <w:rsid w:val="00347B55"/>
    <w:rsid w:val="00347DED"/>
    <w:rsid w:val="00350061"/>
    <w:rsid w:val="003503F0"/>
    <w:rsid w:val="0035040A"/>
    <w:rsid w:val="003504C0"/>
    <w:rsid w:val="0035057B"/>
    <w:rsid w:val="003505AC"/>
    <w:rsid w:val="00350CE9"/>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0EC5"/>
    <w:rsid w:val="003610D1"/>
    <w:rsid w:val="00361425"/>
    <w:rsid w:val="003614AE"/>
    <w:rsid w:val="003616A3"/>
    <w:rsid w:val="003616D8"/>
    <w:rsid w:val="0036184C"/>
    <w:rsid w:val="003618C0"/>
    <w:rsid w:val="00361D04"/>
    <w:rsid w:val="00361D0E"/>
    <w:rsid w:val="00361F69"/>
    <w:rsid w:val="0036214E"/>
    <w:rsid w:val="0036228C"/>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5"/>
    <w:rsid w:val="00365ABD"/>
    <w:rsid w:val="00365BED"/>
    <w:rsid w:val="00366148"/>
    <w:rsid w:val="0036619A"/>
    <w:rsid w:val="003661B7"/>
    <w:rsid w:val="003662A0"/>
    <w:rsid w:val="00366321"/>
    <w:rsid w:val="00366324"/>
    <w:rsid w:val="0036633D"/>
    <w:rsid w:val="003664EB"/>
    <w:rsid w:val="00366563"/>
    <w:rsid w:val="00366852"/>
    <w:rsid w:val="003668A7"/>
    <w:rsid w:val="003668E4"/>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505"/>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75F"/>
    <w:rsid w:val="003828BC"/>
    <w:rsid w:val="00382BAD"/>
    <w:rsid w:val="00382CEF"/>
    <w:rsid w:val="00382D18"/>
    <w:rsid w:val="00382D6E"/>
    <w:rsid w:val="00383268"/>
    <w:rsid w:val="003833B6"/>
    <w:rsid w:val="003833E4"/>
    <w:rsid w:val="00383403"/>
    <w:rsid w:val="0038345E"/>
    <w:rsid w:val="00383536"/>
    <w:rsid w:val="0038360B"/>
    <w:rsid w:val="00383F5D"/>
    <w:rsid w:val="00383F6C"/>
    <w:rsid w:val="00383F7B"/>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645"/>
    <w:rsid w:val="003877A9"/>
    <w:rsid w:val="00387C70"/>
    <w:rsid w:val="00387EFE"/>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D01"/>
    <w:rsid w:val="003A32E2"/>
    <w:rsid w:val="003A3313"/>
    <w:rsid w:val="003A334A"/>
    <w:rsid w:val="003A370B"/>
    <w:rsid w:val="003A370F"/>
    <w:rsid w:val="003A3779"/>
    <w:rsid w:val="003A388F"/>
    <w:rsid w:val="003A3CB8"/>
    <w:rsid w:val="003A3E3E"/>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29"/>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74"/>
    <w:rsid w:val="003B6D8C"/>
    <w:rsid w:val="003B75BF"/>
    <w:rsid w:val="003B75D7"/>
    <w:rsid w:val="003B7A2D"/>
    <w:rsid w:val="003B7D0C"/>
    <w:rsid w:val="003B7F3F"/>
    <w:rsid w:val="003C01CB"/>
    <w:rsid w:val="003C05AA"/>
    <w:rsid w:val="003C061B"/>
    <w:rsid w:val="003C062B"/>
    <w:rsid w:val="003C075D"/>
    <w:rsid w:val="003C0A26"/>
    <w:rsid w:val="003C0B54"/>
    <w:rsid w:val="003C0C08"/>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1F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9FA"/>
    <w:rsid w:val="003D018E"/>
    <w:rsid w:val="003D0374"/>
    <w:rsid w:val="003D046D"/>
    <w:rsid w:val="003D05E9"/>
    <w:rsid w:val="003D070C"/>
    <w:rsid w:val="003D0719"/>
    <w:rsid w:val="003D0840"/>
    <w:rsid w:val="003D0893"/>
    <w:rsid w:val="003D0908"/>
    <w:rsid w:val="003D0A7E"/>
    <w:rsid w:val="003D0E3D"/>
    <w:rsid w:val="003D0FA8"/>
    <w:rsid w:val="003D10A7"/>
    <w:rsid w:val="003D1166"/>
    <w:rsid w:val="003D13C3"/>
    <w:rsid w:val="003D14EE"/>
    <w:rsid w:val="003D152F"/>
    <w:rsid w:val="003D18CA"/>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7DE"/>
    <w:rsid w:val="003D4E20"/>
    <w:rsid w:val="003D5458"/>
    <w:rsid w:val="003D5760"/>
    <w:rsid w:val="003D58F7"/>
    <w:rsid w:val="003D5E01"/>
    <w:rsid w:val="003D5E7C"/>
    <w:rsid w:val="003D5ED8"/>
    <w:rsid w:val="003D6067"/>
    <w:rsid w:val="003D6242"/>
    <w:rsid w:val="003D6728"/>
    <w:rsid w:val="003D68CA"/>
    <w:rsid w:val="003D6A92"/>
    <w:rsid w:val="003D6BDB"/>
    <w:rsid w:val="003D6D49"/>
    <w:rsid w:val="003D709F"/>
    <w:rsid w:val="003D7190"/>
    <w:rsid w:val="003D72B6"/>
    <w:rsid w:val="003D740B"/>
    <w:rsid w:val="003D76DC"/>
    <w:rsid w:val="003D76F7"/>
    <w:rsid w:val="003D78A6"/>
    <w:rsid w:val="003D7958"/>
    <w:rsid w:val="003D7AB3"/>
    <w:rsid w:val="003D7CB4"/>
    <w:rsid w:val="003D7D4E"/>
    <w:rsid w:val="003D7F7F"/>
    <w:rsid w:val="003D7FD7"/>
    <w:rsid w:val="003E0287"/>
    <w:rsid w:val="003E04FD"/>
    <w:rsid w:val="003E0523"/>
    <w:rsid w:val="003E05E7"/>
    <w:rsid w:val="003E08C1"/>
    <w:rsid w:val="003E0974"/>
    <w:rsid w:val="003E0BD6"/>
    <w:rsid w:val="003E0BDF"/>
    <w:rsid w:val="003E0C42"/>
    <w:rsid w:val="003E0F1E"/>
    <w:rsid w:val="003E11D8"/>
    <w:rsid w:val="003E1484"/>
    <w:rsid w:val="003E151F"/>
    <w:rsid w:val="003E1599"/>
    <w:rsid w:val="003E1774"/>
    <w:rsid w:val="003E1815"/>
    <w:rsid w:val="003E1822"/>
    <w:rsid w:val="003E1A90"/>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135"/>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0EB"/>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065"/>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41"/>
    <w:rsid w:val="003F77A3"/>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1EB7"/>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D57"/>
    <w:rsid w:val="00404EAA"/>
    <w:rsid w:val="00405201"/>
    <w:rsid w:val="0040535B"/>
    <w:rsid w:val="0040555E"/>
    <w:rsid w:val="00405647"/>
    <w:rsid w:val="004056A1"/>
    <w:rsid w:val="00405AC8"/>
    <w:rsid w:val="00405CF7"/>
    <w:rsid w:val="00405CF9"/>
    <w:rsid w:val="00405F7F"/>
    <w:rsid w:val="00405FFD"/>
    <w:rsid w:val="00405FFF"/>
    <w:rsid w:val="004060D5"/>
    <w:rsid w:val="00406274"/>
    <w:rsid w:val="00406445"/>
    <w:rsid w:val="00406929"/>
    <w:rsid w:val="00406C8B"/>
    <w:rsid w:val="00406DD1"/>
    <w:rsid w:val="00407272"/>
    <w:rsid w:val="004072B9"/>
    <w:rsid w:val="00407347"/>
    <w:rsid w:val="004074AB"/>
    <w:rsid w:val="004077CF"/>
    <w:rsid w:val="004079DE"/>
    <w:rsid w:val="00410205"/>
    <w:rsid w:val="0041028B"/>
    <w:rsid w:val="004107D9"/>
    <w:rsid w:val="00410889"/>
    <w:rsid w:val="0041095A"/>
    <w:rsid w:val="00410988"/>
    <w:rsid w:val="00410D1B"/>
    <w:rsid w:val="00410E10"/>
    <w:rsid w:val="00411991"/>
    <w:rsid w:val="00411A36"/>
    <w:rsid w:val="00411B4D"/>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692"/>
    <w:rsid w:val="00415D3F"/>
    <w:rsid w:val="004160C8"/>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282"/>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A39"/>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21C"/>
    <w:rsid w:val="00440320"/>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A50"/>
    <w:rsid w:val="00442B2D"/>
    <w:rsid w:val="00442BB5"/>
    <w:rsid w:val="00442E3D"/>
    <w:rsid w:val="00442EAC"/>
    <w:rsid w:val="00442F97"/>
    <w:rsid w:val="0044306D"/>
    <w:rsid w:val="0044318A"/>
    <w:rsid w:val="00443248"/>
    <w:rsid w:val="00443394"/>
    <w:rsid w:val="004436CF"/>
    <w:rsid w:val="004436F7"/>
    <w:rsid w:val="004438CC"/>
    <w:rsid w:val="00443D0F"/>
    <w:rsid w:val="00444035"/>
    <w:rsid w:val="00444136"/>
    <w:rsid w:val="00444226"/>
    <w:rsid w:val="004443EC"/>
    <w:rsid w:val="00444A5F"/>
    <w:rsid w:val="00444C76"/>
    <w:rsid w:val="00444D05"/>
    <w:rsid w:val="004453D0"/>
    <w:rsid w:val="00445441"/>
    <w:rsid w:val="004454E5"/>
    <w:rsid w:val="004455AE"/>
    <w:rsid w:val="004456F4"/>
    <w:rsid w:val="00445D99"/>
    <w:rsid w:val="00446013"/>
    <w:rsid w:val="0044605E"/>
    <w:rsid w:val="004463E4"/>
    <w:rsid w:val="0044642D"/>
    <w:rsid w:val="00446440"/>
    <w:rsid w:val="0044661E"/>
    <w:rsid w:val="004467E1"/>
    <w:rsid w:val="00446819"/>
    <w:rsid w:val="00446C15"/>
    <w:rsid w:val="00446E2D"/>
    <w:rsid w:val="0044701A"/>
    <w:rsid w:val="004473F3"/>
    <w:rsid w:val="00447608"/>
    <w:rsid w:val="00447621"/>
    <w:rsid w:val="00447C24"/>
    <w:rsid w:val="00447DB0"/>
    <w:rsid w:val="00447EC2"/>
    <w:rsid w:val="00447FA1"/>
    <w:rsid w:val="0045007A"/>
    <w:rsid w:val="004502B8"/>
    <w:rsid w:val="0045055D"/>
    <w:rsid w:val="00450741"/>
    <w:rsid w:val="004507CC"/>
    <w:rsid w:val="00450B8F"/>
    <w:rsid w:val="00450EEB"/>
    <w:rsid w:val="004511B2"/>
    <w:rsid w:val="00451225"/>
    <w:rsid w:val="00451252"/>
    <w:rsid w:val="004513FA"/>
    <w:rsid w:val="0045146D"/>
    <w:rsid w:val="00451489"/>
    <w:rsid w:val="00451613"/>
    <w:rsid w:val="00451789"/>
    <w:rsid w:val="00451979"/>
    <w:rsid w:val="004519C1"/>
    <w:rsid w:val="004519E2"/>
    <w:rsid w:val="00451ACA"/>
    <w:rsid w:val="00451B95"/>
    <w:rsid w:val="00451C54"/>
    <w:rsid w:val="00451F36"/>
    <w:rsid w:val="00452634"/>
    <w:rsid w:val="00452785"/>
    <w:rsid w:val="004528FA"/>
    <w:rsid w:val="00452A1E"/>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374"/>
    <w:rsid w:val="004554DE"/>
    <w:rsid w:val="004555BF"/>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2FF6"/>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37F"/>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7EC"/>
    <w:rsid w:val="00477A13"/>
    <w:rsid w:val="00477A65"/>
    <w:rsid w:val="00477BEA"/>
    <w:rsid w:val="00477D67"/>
    <w:rsid w:val="00477FBC"/>
    <w:rsid w:val="0048006B"/>
    <w:rsid w:val="0048019E"/>
    <w:rsid w:val="00481166"/>
    <w:rsid w:val="00481423"/>
    <w:rsid w:val="00481A05"/>
    <w:rsid w:val="00481DCF"/>
    <w:rsid w:val="00481E6B"/>
    <w:rsid w:val="004820A6"/>
    <w:rsid w:val="004822AC"/>
    <w:rsid w:val="00482312"/>
    <w:rsid w:val="00482328"/>
    <w:rsid w:val="004823F8"/>
    <w:rsid w:val="00482484"/>
    <w:rsid w:val="0048272D"/>
    <w:rsid w:val="00482757"/>
    <w:rsid w:val="00482802"/>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16"/>
    <w:rsid w:val="00484773"/>
    <w:rsid w:val="004848A5"/>
    <w:rsid w:val="00484B95"/>
    <w:rsid w:val="00484D82"/>
    <w:rsid w:val="00484FE2"/>
    <w:rsid w:val="00485310"/>
    <w:rsid w:val="00485516"/>
    <w:rsid w:val="0048589C"/>
    <w:rsid w:val="00485B57"/>
    <w:rsid w:val="00485EF5"/>
    <w:rsid w:val="004860FC"/>
    <w:rsid w:val="00486817"/>
    <w:rsid w:val="00486818"/>
    <w:rsid w:val="00486B2E"/>
    <w:rsid w:val="00486D66"/>
    <w:rsid w:val="00486EB7"/>
    <w:rsid w:val="004871A2"/>
    <w:rsid w:val="00487333"/>
    <w:rsid w:val="00487358"/>
    <w:rsid w:val="0048745C"/>
    <w:rsid w:val="0048754F"/>
    <w:rsid w:val="004875BE"/>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1CC"/>
    <w:rsid w:val="00491230"/>
    <w:rsid w:val="00491267"/>
    <w:rsid w:val="00491581"/>
    <w:rsid w:val="004915AC"/>
    <w:rsid w:val="004917B5"/>
    <w:rsid w:val="004918F7"/>
    <w:rsid w:val="00491903"/>
    <w:rsid w:val="00491EF1"/>
    <w:rsid w:val="00491EF6"/>
    <w:rsid w:val="00491F2B"/>
    <w:rsid w:val="0049224A"/>
    <w:rsid w:val="0049235E"/>
    <w:rsid w:val="004925ED"/>
    <w:rsid w:val="004927EA"/>
    <w:rsid w:val="00492866"/>
    <w:rsid w:val="00492B8B"/>
    <w:rsid w:val="00492DC9"/>
    <w:rsid w:val="00492E5D"/>
    <w:rsid w:val="00492FA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042"/>
    <w:rsid w:val="00497128"/>
    <w:rsid w:val="0049781C"/>
    <w:rsid w:val="00497991"/>
    <w:rsid w:val="00497F69"/>
    <w:rsid w:val="004A006B"/>
    <w:rsid w:val="004A019E"/>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43C"/>
    <w:rsid w:val="004A7669"/>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CB3"/>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A93"/>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3D"/>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AB"/>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085E"/>
    <w:rsid w:val="004E166E"/>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166"/>
    <w:rsid w:val="004E5B83"/>
    <w:rsid w:val="004E5ECF"/>
    <w:rsid w:val="004E60DE"/>
    <w:rsid w:val="004E62E0"/>
    <w:rsid w:val="004E6498"/>
    <w:rsid w:val="004E6BDB"/>
    <w:rsid w:val="004E6CCD"/>
    <w:rsid w:val="004E723F"/>
    <w:rsid w:val="004E7537"/>
    <w:rsid w:val="004E7544"/>
    <w:rsid w:val="004E75E6"/>
    <w:rsid w:val="004E79D0"/>
    <w:rsid w:val="004E7A2D"/>
    <w:rsid w:val="004E7AF2"/>
    <w:rsid w:val="004E7BC0"/>
    <w:rsid w:val="004E7C91"/>
    <w:rsid w:val="004E7EF0"/>
    <w:rsid w:val="004F0050"/>
    <w:rsid w:val="004F014E"/>
    <w:rsid w:val="004F038F"/>
    <w:rsid w:val="004F05A2"/>
    <w:rsid w:val="004F0722"/>
    <w:rsid w:val="004F0952"/>
    <w:rsid w:val="004F0A5A"/>
    <w:rsid w:val="004F0D15"/>
    <w:rsid w:val="004F0F89"/>
    <w:rsid w:val="004F1311"/>
    <w:rsid w:val="004F135D"/>
    <w:rsid w:val="004F16DC"/>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4E11"/>
    <w:rsid w:val="004F514F"/>
    <w:rsid w:val="004F5298"/>
    <w:rsid w:val="004F539B"/>
    <w:rsid w:val="004F53F3"/>
    <w:rsid w:val="004F562D"/>
    <w:rsid w:val="004F575F"/>
    <w:rsid w:val="004F5EC7"/>
    <w:rsid w:val="004F5EF7"/>
    <w:rsid w:val="004F60F8"/>
    <w:rsid w:val="004F62A7"/>
    <w:rsid w:val="004F6755"/>
    <w:rsid w:val="004F6D84"/>
    <w:rsid w:val="004F6DD8"/>
    <w:rsid w:val="004F708D"/>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174"/>
    <w:rsid w:val="005013EC"/>
    <w:rsid w:val="00501958"/>
    <w:rsid w:val="00501B65"/>
    <w:rsid w:val="00501BB5"/>
    <w:rsid w:val="00501D66"/>
    <w:rsid w:val="00501F0F"/>
    <w:rsid w:val="005020C8"/>
    <w:rsid w:val="00502481"/>
    <w:rsid w:val="00502A76"/>
    <w:rsid w:val="005031E3"/>
    <w:rsid w:val="00503410"/>
    <w:rsid w:val="005034CE"/>
    <w:rsid w:val="0050354F"/>
    <w:rsid w:val="00503554"/>
    <w:rsid w:val="005035E9"/>
    <w:rsid w:val="0050369E"/>
    <w:rsid w:val="005039FE"/>
    <w:rsid w:val="00503AA8"/>
    <w:rsid w:val="00503E4D"/>
    <w:rsid w:val="00504074"/>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136"/>
    <w:rsid w:val="0051149B"/>
    <w:rsid w:val="00511770"/>
    <w:rsid w:val="00511855"/>
    <w:rsid w:val="0051195F"/>
    <w:rsid w:val="00511994"/>
    <w:rsid w:val="005119B0"/>
    <w:rsid w:val="00511FCA"/>
    <w:rsid w:val="00511FCE"/>
    <w:rsid w:val="005122A4"/>
    <w:rsid w:val="0051271B"/>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468"/>
    <w:rsid w:val="00521788"/>
    <w:rsid w:val="00521CCE"/>
    <w:rsid w:val="00521F3E"/>
    <w:rsid w:val="00522174"/>
    <w:rsid w:val="00522354"/>
    <w:rsid w:val="005224D0"/>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C09"/>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4F"/>
    <w:rsid w:val="005334E1"/>
    <w:rsid w:val="00533669"/>
    <w:rsid w:val="00533D83"/>
    <w:rsid w:val="00533DEB"/>
    <w:rsid w:val="005340D8"/>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2DDE"/>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5F2B"/>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1C3F"/>
    <w:rsid w:val="00551E82"/>
    <w:rsid w:val="00551F25"/>
    <w:rsid w:val="0055213B"/>
    <w:rsid w:val="00552340"/>
    <w:rsid w:val="00552415"/>
    <w:rsid w:val="0055281A"/>
    <w:rsid w:val="0055291C"/>
    <w:rsid w:val="00552951"/>
    <w:rsid w:val="00552CD0"/>
    <w:rsid w:val="00552D8C"/>
    <w:rsid w:val="00552E2C"/>
    <w:rsid w:val="00552E6A"/>
    <w:rsid w:val="00553023"/>
    <w:rsid w:val="0055311A"/>
    <w:rsid w:val="0055365D"/>
    <w:rsid w:val="00553B31"/>
    <w:rsid w:val="00553C45"/>
    <w:rsid w:val="00553D75"/>
    <w:rsid w:val="00553F91"/>
    <w:rsid w:val="0055404B"/>
    <w:rsid w:val="005548DC"/>
    <w:rsid w:val="00554E30"/>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22"/>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1D0D"/>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10A"/>
    <w:rsid w:val="00573223"/>
    <w:rsid w:val="00573395"/>
    <w:rsid w:val="005733DF"/>
    <w:rsid w:val="00573420"/>
    <w:rsid w:val="005737C7"/>
    <w:rsid w:val="005737FE"/>
    <w:rsid w:val="00573CFC"/>
    <w:rsid w:val="00573F57"/>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2E1"/>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0"/>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4D6"/>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69F"/>
    <w:rsid w:val="0059778F"/>
    <w:rsid w:val="00597984"/>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84F"/>
    <w:rsid w:val="005A698B"/>
    <w:rsid w:val="005A71E6"/>
    <w:rsid w:val="005A7379"/>
    <w:rsid w:val="005A744B"/>
    <w:rsid w:val="005A765F"/>
    <w:rsid w:val="005A794A"/>
    <w:rsid w:val="005A7969"/>
    <w:rsid w:val="005A7A93"/>
    <w:rsid w:val="005A7CF4"/>
    <w:rsid w:val="005A7DB1"/>
    <w:rsid w:val="005A7E4D"/>
    <w:rsid w:val="005B0325"/>
    <w:rsid w:val="005B04E2"/>
    <w:rsid w:val="005B096A"/>
    <w:rsid w:val="005B1093"/>
    <w:rsid w:val="005B1240"/>
    <w:rsid w:val="005B1311"/>
    <w:rsid w:val="005B13A1"/>
    <w:rsid w:val="005B171A"/>
    <w:rsid w:val="005B1B60"/>
    <w:rsid w:val="005B1C98"/>
    <w:rsid w:val="005B1E97"/>
    <w:rsid w:val="005B1ED0"/>
    <w:rsid w:val="005B1F2F"/>
    <w:rsid w:val="005B1FDA"/>
    <w:rsid w:val="005B218D"/>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5CCB"/>
    <w:rsid w:val="005B65B2"/>
    <w:rsid w:val="005B6712"/>
    <w:rsid w:val="005B6A3C"/>
    <w:rsid w:val="005B6A4D"/>
    <w:rsid w:val="005B6BCC"/>
    <w:rsid w:val="005B6CFB"/>
    <w:rsid w:val="005B6DFC"/>
    <w:rsid w:val="005B6E49"/>
    <w:rsid w:val="005B6E62"/>
    <w:rsid w:val="005B72B0"/>
    <w:rsid w:val="005B7573"/>
    <w:rsid w:val="005B76AB"/>
    <w:rsid w:val="005B7AB4"/>
    <w:rsid w:val="005B7ACC"/>
    <w:rsid w:val="005B7AEA"/>
    <w:rsid w:val="005B7B90"/>
    <w:rsid w:val="005C0045"/>
    <w:rsid w:val="005C005B"/>
    <w:rsid w:val="005C019A"/>
    <w:rsid w:val="005C0280"/>
    <w:rsid w:val="005C0412"/>
    <w:rsid w:val="005C062B"/>
    <w:rsid w:val="005C0691"/>
    <w:rsid w:val="005C09E0"/>
    <w:rsid w:val="005C0BCB"/>
    <w:rsid w:val="005C0C30"/>
    <w:rsid w:val="005C0C8D"/>
    <w:rsid w:val="005C0CBF"/>
    <w:rsid w:val="005C0FC4"/>
    <w:rsid w:val="005C1603"/>
    <w:rsid w:val="005C19C3"/>
    <w:rsid w:val="005C1AB6"/>
    <w:rsid w:val="005C1C7B"/>
    <w:rsid w:val="005C2267"/>
    <w:rsid w:val="005C2306"/>
    <w:rsid w:val="005C2504"/>
    <w:rsid w:val="005C2508"/>
    <w:rsid w:val="005C2599"/>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22"/>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298"/>
    <w:rsid w:val="005D34B8"/>
    <w:rsid w:val="005D34D9"/>
    <w:rsid w:val="005D3B04"/>
    <w:rsid w:val="005D3BE4"/>
    <w:rsid w:val="005D3BE9"/>
    <w:rsid w:val="005D4080"/>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5EF9"/>
    <w:rsid w:val="005D61D9"/>
    <w:rsid w:val="005D61EC"/>
    <w:rsid w:val="005D6272"/>
    <w:rsid w:val="005D62D7"/>
    <w:rsid w:val="005D65D6"/>
    <w:rsid w:val="005D65EE"/>
    <w:rsid w:val="005D67D7"/>
    <w:rsid w:val="005D6950"/>
    <w:rsid w:val="005D69D2"/>
    <w:rsid w:val="005D6AAA"/>
    <w:rsid w:val="005D6DBE"/>
    <w:rsid w:val="005D6E33"/>
    <w:rsid w:val="005D702A"/>
    <w:rsid w:val="005D7056"/>
    <w:rsid w:val="005D70E6"/>
    <w:rsid w:val="005D74AD"/>
    <w:rsid w:val="005D74C8"/>
    <w:rsid w:val="005D787F"/>
    <w:rsid w:val="005D7C54"/>
    <w:rsid w:val="005D7D12"/>
    <w:rsid w:val="005D7DC7"/>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58C"/>
    <w:rsid w:val="005E2723"/>
    <w:rsid w:val="005E2B16"/>
    <w:rsid w:val="005E2D33"/>
    <w:rsid w:val="005E2E01"/>
    <w:rsid w:val="005E2E13"/>
    <w:rsid w:val="005E2F3E"/>
    <w:rsid w:val="005E2FB8"/>
    <w:rsid w:val="005E2FC9"/>
    <w:rsid w:val="005E33D2"/>
    <w:rsid w:val="005E3CB2"/>
    <w:rsid w:val="005E3FB0"/>
    <w:rsid w:val="005E3FFD"/>
    <w:rsid w:val="005E44F5"/>
    <w:rsid w:val="005E4CC0"/>
    <w:rsid w:val="005E4EDD"/>
    <w:rsid w:val="005E557B"/>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0D9"/>
    <w:rsid w:val="005F0303"/>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3C70"/>
    <w:rsid w:val="005F4157"/>
    <w:rsid w:val="005F448F"/>
    <w:rsid w:val="005F454E"/>
    <w:rsid w:val="005F4664"/>
    <w:rsid w:val="005F4A0C"/>
    <w:rsid w:val="005F4E88"/>
    <w:rsid w:val="005F4EC4"/>
    <w:rsid w:val="005F4EE4"/>
    <w:rsid w:val="005F4FD2"/>
    <w:rsid w:val="005F5091"/>
    <w:rsid w:val="005F5291"/>
    <w:rsid w:val="005F54D0"/>
    <w:rsid w:val="005F54EA"/>
    <w:rsid w:val="005F5861"/>
    <w:rsid w:val="005F5990"/>
    <w:rsid w:val="005F59CF"/>
    <w:rsid w:val="005F5FEC"/>
    <w:rsid w:val="005F62D1"/>
    <w:rsid w:val="005F63FF"/>
    <w:rsid w:val="005F66E6"/>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72B"/>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1DE"/>
    <w:rsid w:val="0061262E"/>
    <w:rsid w:val="006126FF"/>
    <w:rsid w:val="00612A18"/>
    <w:rsid w:val="00612ABF"/>
    <w:rsid w:val="00612BCB"/>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A39"/>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50A"/>
    <w:rsid w:val="00624669"/>
    <w:rsid w:val="00624FE4"/>
    <w:rsid w:val="0062502E"/>
    <w:rsid w:val="00625320"/>
    <w:rsid w:val="0062553A"/>
    <w:rsid w:val="0062564E"/>
    <w:rsid w:val="00625860"/>
    <w:rsid w:val="00625B50"/>
    <w:rsid w:val="00625BF9"/>
    <w:rsid w:val="00625CE6"/>
    <w:rsid w:val="00625D2D"/>
    <w:rsid w:val="00625E7A"/>
    <w:rsid w:val="00625F51"/>
    <w:rsid w:val="00626092"/>
    <w:rsid w:val="00626214"/>
    <w:rsid w:val="00626365"/>
    <w:rsid w:val="00626920"/>
    <w:rsid w:val="00626C72"/>
    <w:rsid w:val="00626D67"/>
    <w:rsid w:val="0062720E"/>
    <w:rsid w:val="006272B4"/>
    <w:rsid w:val="006275DA"/>
    <w:rsid w:val="006276C9"/>
    <w:rsid w:val="00627BEF"/>
    <w:rsid w:val="00627C1C"/>
    <w:rsid w:val="00627C8A"/>
    <w:rsid w:val="006300A5"/>
    <w:rsid w:val="006300C5"/>
    <w:rsid w:val="006303E8"/>
    <w:rsid w:val="00630731"/>
    <w:rsid w:val="006307BF"/>
    <w:rsid w:val="00630816"/>
    <w:rsid w:val="0063096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48E8"/>
    <w:rsid w:val="00634BD1"/>
    <w:rsid w:val="00634CF1"/>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0FB9"/>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0A7"/>
    <w:rsid w:val="00647232"/>
    <w:rsid w:val="006476B3"/>
    <w:rsid w:val="006500CD"/>
    <w:rsid w:val="006500CF"/>
    <w:rsid w:val="006502EA"/>
    <w:rsid w:val="006507F9"/>
    <w:rsid w:val="00650B73"/>
    <w:rsid w:val="00651528"/>
    <w:rsid w:val="006516E1"/>
    <w:rsid w:val="006518E7"/>
    <w:rsid w:val="00651C92"/>
    <w:rsid w:val="00651D6E"/>
    <w:rsid w:val="006521C0"/>
    <w:rsid w:val="00652211"/>
    <w:rsid w:val="00652423"/>
    <w:rsid w:val="0065262A"/>
    <w:rsid w:val="006526E8"/>
    <w:rsid w:val="006528F5"/>
    <w:rsid w:val="00652E02"/>
    <w:rsid w:val="00652F49"/>
    <w:rsid w:val="00652F56"/>
    <w:rsid w:val="00653571"/>
    <w:rsid w:val="00653578"/>
    <w:rsid w:val="00653596"/>
    <w:rsid w:val="006536BB"/>
    <w:rsid w:val="006538E3"/>
    <w:rsid w:val="00653FED"/>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57C61"/>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3CD"/>
    <w:rsid w:val="00663468"/>
    <w:rsid w:val="006634E1"/>
    <w:rsid w:val="00663BDE"/>
    <w:rsid w:val="00663C11"/>
    <w:rsid w:val="00663FF7"/>
    <w:rsid w:val="006641DB"/>
    <w:rsid w:val="0066487A"/>
    <w:rsid w:val="00664923"/>
    <w:rsid w:val="00664996"/>
    <w:rsid w:val="00664DD0"/>
    <w:rsid w:val="00664E76"/>
    <w:rsid w:val="006650EE"/>
    <w:rsid w:val="00665373"/>
    <w:rsid w:val="006657EC"/>
    <w:rsid w:val="00665A57"/>
    <w:rsid w:val="00665BA8"/>
    <w:rsid w:val="00665C5B"/>
    <w:rsid w:val="00665CE8"/>
    <w:rsid w:val="0066604F"/>
    <w:rsid w:val="006660BC"/>
    <w:rsid w:val="00666109"/>
    <w:rsid w:val="0066617F"/>
    <w:rsid w:val="006662A7"/>
    <w:rsid w:val="006663E9"/>
    <w:rsid w:val="006664EC"/>
    <w:rsid w:val="00666571"/>
    <w:rsid w:val="006667C5"/>
    <w:rsid w:val="00666B6A"/>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9A"/>
    <w:rsid w:val="00670DC4"/>
    <w:rsid w:val="00671200"/>
    <w:rsid w:val="0067148E"/>
    <w:rsid w:val="006718A4"/>
    <w:rsid w:val="006719AA"/>
    <w:rsid w:val="00671EC3"/>
    <w:rsid w:val="00672002"/>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03"/>
    <w:rsid w:val="00677071"/>
    <w:rsid w:val="006772E2"/>
    <w:rsid w:val="00677907"/>
    <w:rsid w:val="006779AE"/>
    <w:rsid w:val="00677AE3"/>
    <w:rsid w:val="00677E35"/>
    <w:rsid w:val="006800DA"/>
    <w:rsid w:val="0068021C"/>
    <w:rsid w:val="006802A8"/>
    <w:rsid w:val="006802D0"/>
    <w:rsid w:val="006802DC"/>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8EF"/>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4D5"/>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0"/>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2BA"/>
    <w:rsid w:val="006A3382"/>
    <w:rsid w:val="006A33C0"/>
    <w:rsid w:val="006A3A67"/>
    <w:rsid w:val="006A3D2A"/>
    <w:rsid w:val="006A3D5C"/>
    <w:rsid w:val="006A4252"/>
    <w:rsid w:val="006A438C"/>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359"/>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32"/>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1EF"/>
    <w:rsid w:val="006C0368"/>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BE1"/>
    <w:rsid w:val="006C2E4D"/>
    <w:rsid w:val="006C2ED2"/>
    <w:rsid w:val="006C2F76"/>
    <w:rsid w:val="006C3453"/>
    <w:rsid w:val="006C357A"/>
    <w:rsid w:val="006C35FB"/>
    <w:rsid w:val="006C363E"/>
    <w:rsid w:val="006C363F"/>
    <w:rsid w:val="006C37BE"/>
    <w:rsid w:val="006C39B0"/>
    <w:rsid w:val="006C3AA0"/>
    <w:rsid w:val="006C3BF2"/>
    <w:rsid w:val="006C3CB3"/>
    <w:rsid w:val="006C41A3"/>
    <w:rsid w:val="006C44EB"/>
    <w:rsid w:val="006C45A8"/>
    <w:rsid w:val="006C462D"/>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43"/>
    <w:rsid w:val="006D087B"/>
    <w:rsid w:val="006D089D"/>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6BE"/>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6AC"/>
    <w:rsid w:val="006E3710"/>
    <w:rsid w:val="006E37D8"/>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D41"/>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782"/>
    <w:rsid w:val="006F2900"/>
    <w:rsid w:val="006F2AB9"/>
    <w:rsid w:val="006F2AC0"/>
    <w:rsid w:val="006F2B60"/>
    <w:rsid w:val="006F2BC2"/>
    <w:rsid w:val="006F2BD4"/>
    <w:rsid w:val="006F2C6C"/>
    <w:rsid w:val="006F2CDB"/>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4F8E"/>
    <w:rsid w:val="006F52E9"/>
    <w:rsid w:val="006F5654"/>
    <w:rsid w:val="006F59FF"/>
    <w:rsid w:val="006F5C1B"/>
    <w:rsid w:val="006F6105"/>
    <w:rsid w:val="006F65EB"/>
    <w:rsid w:val="006F660B"/>
    <w:rsid w:val="006F6711"/>
    <w:rsid w:val="006F6B9B"/>
    <w:rsid w:val="006F6D4F"/>
    <w:rsid w:val="006F6FF3"/>
    <w:rsid w:val="006F71E8"/>
    <w:rsid w:val="006F751D"/>
    <w:rsid w:val="006F79D2"/>
    <w:rsid w:val="006F7BD0"/>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C86"/>
    <w:rsid w:val="00702E0B"/>
    <w:rsid w:val="00702FCB"/>
    <w:rsid w:val="00703033"/>
    <w:rsid w:val="00703120"/>
    <w:rsid w:val="00703136"/>
    <w:rsid w:val="007034D7"/>
    <w:rsid w:val="00703C4C"/>
    <w:rsid w:val="00703E1F"/>
    <w:rsid w:val="007042E7"/>
    <w:rsid w:val="00704A4B"/>
    <w:rsid w:val="00704FC2"/>
    <w:rsid w:val="007054BB"/>
    <w:rsid w:val="0070589F"/>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43F"/>
    <w:rsid w:val="007115FE"/>
    <w:rsid w:val="007118CA"/>
    <w:rsid w:val="00711B04"/>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32F"/>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5E8"/>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255"/>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13"/>
    <w:rsid w:val="00743346"/>
    <w:rsid w:val="00743444"/>
    <w:rsid w:val="0074347D"/>
    <w:rsid w:val="00743B44"/>
    <w:rsid w:val="00744E13"/>
    <w:rsid w:val="00744F15"/>
    <w:rsid w:val="00744F6A"/>
    <w:rsid w:val="00744FC8"/>
    <w:rsid w:val="007451F1"/>
    <w:rsid w:val="0074550A"/>
    <w:rsid w:val="007457CD"/>
    <w:rsid w:val="00745A20"/>
    <w:rsid w:val="00745A7B"/>
    <w:rsid w:val="00745FD6"/>
    <w:rsid w:val="00746019"/>
    <w:rsid w:val="00746133"/>
    <w:rsid w:val="00746264"/>
    <w:rsid w:val="00746A59"/>
    <w:rsid w:val="00746E92"/>
    <w:rsid w:val="0074709B"/>
    <w:rsid w:val="007475D4"/>
    <w:rsid w:val="007477F4"/>
    <w:rsid w:val="00747A62"/>
    <w:rsid w:val="00747CA8"/>
    <w:rsid w:val="0075009E"/>
    <w:rsid w:val="007502A2"/>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9CC"/>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0C76"/>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4D3C"/>
    <w:rsid w:val="00765380"/>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AF4"/>
    <w:rsid w:val="00770C94"/>
    <w:rsid w:val="00770D54"/>
    <w:rsid w:val="00770DEA"/>
    <w:rsid w:val="0077197B"/>
    <w:rsid w:val="00771B93"/>
    <w:rsid w:val="00771BBD"/>
    <w:rsid w:val="00771BCB"/>
    <w:rsid w:val="00772199"/>
    <w:rsid w:val="007721D7"/>
    <w:rsid w:val="007722FC"/>
    <w:rsid w:val="007725B0"/>
    <w:rsid w:val="00772820"/>
    <w:rsid w:val="00772931"/>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3D72"/>
    <w:rsid w:val="007948C3"/>
    <w:rsid w:val="007948FF"/>
    <w:rsid w:val="0079499E"/>
    <w:rsid w:val="007949E5"/>
    <w:rsid w:val="00794E87"/>
    <w:rsid w:val="00794F7B"/>
    <w:rsid w:val="00794FB8"/>
    <w:rsid w:val="007951ED"/>
    <w:rsid w:val="0079584F"/>
    <w:rsid w:val="00795F63"/>
    <w:rsid w:val="00796304"/>
    <w:rsid w:val="007963FF"/>
    <w:rsid w:val="007968BC"/>
    <w:rsid w:val="00796E53"/>
    <w:rsid w:val="00796FC4"/>
    <w:rsid w:val="0079783F"/>
    <w:rsid w:val="00797D13"/>
    <w:rsid w:val="00797DDA"/>
    <w:rsid w:val="00797E07"/>
    <w:rsid w:val="007A01D8"/>
    <w:rsid w:val="007A0446"/>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414"/>
    <w:rsid w:val="007A3653"/>
    <w:rsid w:val="007A38A8"/>
    <w:rsid w:val="007A3961"/>
    <w:rsid w:val="007A39D6"/>
    <w:rsid w:val="007A3A26"/>
    <w:rsid w:val="007A3C4C"/>
    <w:rsid w:val="007A3D8E"/>
    <w:rsid w:val="007A3E21"/>
    <w:rsid w:val="007A3EAE"/>
    <w:rsid w:val="007A3FED"/>
    <w:rsid w:val="007A419A"/>
    <w:rsid w:val="007A42EB"/>
    <w:rsid w:val="007A443C"/>
    <w:rsid w:val="007A4454"/>
    <w:rsid w:val="007A44CA"/>
    <w:rsid w:val="007A4596"/>
    <w:rsid w:val="007A49D3"/>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A7A30"/>
    <w:rsid w:val="007B0445"/>
    <w:rsid w:val="007B072F"/>
    <w:rsid w:val="007B074A"/>
    <w:rsid w:val="007B07FF"/>
    <w:rsid w:val="007B0925"/>
    <w:rsid w:val="007B0B81"/>
    <w:rsid w:val="007B0C43"/>
    <w:rsid w:val="007B0F6D"/>
    <w:rsid w:val="007B10F8"/>
    <w:rsid w:val="007B1429"/>
    <w:rsid w:val="007B185F"/>
    <w:rsid w:val="007B1D15"/>
    <w:rsid w:val="007B1D3D"/>
    <w:rsid w:val="007B1F94"/>
    <w:rsid w:val="007B2022"/>
    <w:rsid w:val="007B22D2"/>
    <w:rsid w:val="007B22D3"/>
    <w:rsid w:val="007B25E5"/>
    <w:rsid w:val="007B27D5"/>
    <w:rsid w:val="007B2B15"/>
    <w:rsid w:val="007B2B69"/>
    <w:rsid w:val="007B2D31"/>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C35"/>
    <w:rsid w:val="007B5D2D"/>
    <w:rsid w:val="007B64A5"/>
    <w:rsid w:val="007B67BC"/>
    <w:rsid w:val="007B6DC1"/>
    <w:rsid w:val="007B6F6D"/>
    <w:rsid w:val="007B7045"/>
    <w:rsid w:val="007B7257"/>
    <w:rsid w:val="007B73AA"/>
    <w:rsid w:val="007B7444"/>
    <w:rsid w:val="007B77A6"/>
    <w:rsid w:val="007B7B26"/>
    <w:rsid w:val="007B7E63"/>
    <w:rsid w:val="007B7FD3"/>
    <w:rsid w:val="007C0107"/>
    <w:rsid w:val="007C0151"/>
    <w:rsid w:val="007C03C4"/>
    <w:rsid w:val="007C0BDF"/>
    <w:rsid w:val="007C0D05"/>
    <w:rsid w:val="007C0D8E"/>
    <w:rsid w:val="007C0E20"/>
    <w:rsid w:val="007C106B"/>
    <w:rsid w:val="007C1245"/>
    <w:rsid w:val="007C13CE"/>
    <w:rsid w:val="007C1470"/>
    <w:rsid w:val="007C1853"/>
    <w:rsid w:val="007C207E"/>
    <w:rsid w:val="007C2283"/>
    <w:rsid w:val="007C237A"/>
    <w:rsid w:val="007C2703"/>
    <w:rsid w:val="007C275C"/>
    <w:rsid w:val="007C29CD"/>
    <w:rsid w:val="007C2DD8"/>
    <w:rsid w:val="007C2EB6"/>
    <w:rsid w:val="007C32A8"/>
    <w:rsid w:val="007C333D"/>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17"/>
    <w:rsid w:val="007D4AD9"/>
    <w:rsid w:val="007D4B32"/>
    <w:rsid w:val="007D4D90"/>
    <w:rsid w:val="007D52F2"/>
    <w:rsid w:val="007D53BE"/>
    <w:rsid w:val="007D5802"/>
    <w:rsid w:val="007D58E3"/>
    <w:rsid w:val="007D58E8"/>
    <w:rsid w:val="007D5A4C"/>
    <w:rsid w:val="007D5CE5"/>
    <w:rsid w:val="007D5D92"/>
    <w:rsid w:val="007D5F68"/>
    <w:rsid w:val="007D6235"/>
    <w:rsid w:val="007D66F3"/>
    <w:rsid w:val="007D6763"/>
    <w:rsid w:val="007D6836"/>
    <w:rsid w:val="007D6D62"/>
    <w:rsid w:val="007D6F88"/>
    <w:rsid w:val="007D6FC4"/>
    <w:rsid w:val="007D7160"/>
    <w:rsid w:val="007D749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2E"/>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88C"/>
    <w:rsid w:val="007E3A95"/>
    <w:rsid w:val="007E3C60"/>
    <w:rsid w:val="007E3D17"/>
    <w:rsid w:val="007E3E28"/>
    <w:rsid w:val="007E403A"/>
    <w:rsid w:val="007E4098"/>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13"/>
    <w:rsid w:val="007E79AE"/>
    <w:rsid w:val="007E7C64"/>
    <w:rsid w:val="007E7EEA"/>
    <w:rsid w:val="007F0115"/>
    <w:rsid w:val="007F01A8"/>
    <w:rsid w:val="007F0250"/>
    <w:rsid w:val="007F0665"/>
    <w:rsid w:val="007F08AB"/>
    <w:rsid w:val="007F0967"/>
    <w:rsid w:val="007F0BAE"/>
    <w:rsid w:val="007F0E51"/>
    <w:rsid w:val="007F0F1E"/>
    <w:rsid w:val="007F1030"/>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181"/>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422"/>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1C"/>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418"/>
    <w:rsid w:val="0081459A"/>
    <w:rsid w:val="00814979"/>
    <w:rsid w:val="00814F4C"/>
    <w:rsid w:val="0081500C"/>
    <w:rsid w:val="00815102"/>
    <w:rsid w:val="00815117"/>
    <w:rsid w:val="00815A74"/>
    <w:rsid w:val="00815AB0"/>
    <w:rsid w:val="008167BB"/>
    <w:rsid w:val="00816878"/>
    <w:rsid w:val="0081694C"/>
    <w:rsid w:val="00816B11"/>
    <w:rsid w:val="00816B1B"/>
    <w:rsid w:val="00816EA3"/>
    <w:rsid w:val="00816EE2"/>
    <w:rsid w:val="00816F87"/>
    <w:rsid w:val="008170DA"/>
    <w:rsid w:val="0081718D"/>
    <w:rsid w:val="008173A3"/>
    <w:rsid w:val="0081743E"/>
    <w:rsid w:val="008176F9"/>
    <w:rsid w:val="00817C2D"/>
    <w:rsid w:val="00817D2B"/>
    <w:rsid w:val="00817F26"/>
    <w:rsid w:val="00817F2D"/>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6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BB3"/>
    <w:rsid w:val="008331CD"/>
    <w:rsid w:val="008333B4"/>
    <w:rsid w:val="008333DA"/>
    <w:rsid w:val="008339BC"/>
    <w:rsid w:val="00833BBD"/>
    <w:rsid w:val="00833C6E"/>
    <w:rsid w:val="00833E84"/>
    <w:rsid w:val="00833FBD"/>
    <w:rsid w:val="008341E1"/>
    <w:rsid w:val="00834455"/>
    <w:rsid w:val="00834A35"/>
    <w:rsid w:val="00834D11"/>
    <w:rsid w:val="00834F55"/>
    <w:rsid w:val="00835267"/>
    <w:rsid w:val="0083553C"/>
    <w:rsid w:val="008358CD"/>
    <w:rsid w:val="008358DD"/>
    <w:rsid w:val="00835A96"/>
    <w:rsid w:val="00835D2B"/>
    <w:rsid w:val="00835DE6"/>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B8B"/>
    <w:rsid w:val="00840E43"/>
    <w:rsid w:val="00840E63"/>
    <w:rsid w:val="00840EFA"/>
    <w:rsid w:val="0084102E"/>
    <w:rsid w:val="008412FA"/>
    <w:rsid w:val="0084133D"/>
    <w:rsid w:val="0084192C"/>
    <w:rsid w:val="008419A5"/>
    <w:rsid w:val="00841BFE"/>
    <w:rsid w:val="00841D5A"/>
    <w:rsid w:val="00841F09"/>
    <w:rsid w:val="008421DC"/>
    <w:rsid w:val="0084223A"/>
    <w:rsid w:val="00842320"/>
    <w:rsid w:val="008425C8"/>
    <w:rsid w:val="00842B07"/>
    <w:rsid w:val="00842BF4"/>
    <w:rsid w:val="00842C4E"/>
    <w:rsid w:val="00842E9B"/>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8B5"/>
    <w:rsid w:val="00853905"/>
    <w:rsid w:val="00853C3B"/>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3CF"/>
    <w:rsid w:val="008569C1"/>
    <w:rsid w:val="00856AEE"/>
    <w:rsid w:val="00856B31"/>
    <w:rsid w:val="00856E59"/>
    <w:rsid w:val="00856E70"/>
    <w:rsid w:val="008570B3"/>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1EB3"/>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100"/>
    <w:rsid w:val="00881436"/>
    <w:rsid w:val="0088154E"/>
    <w:rsid w:val="008815DB"/>
    <w:rsid w:val="008815DC"/>
    <w:rsid w:val="0088161B"/>
    <w:rsid w:val="00881776"/>
    <w:rsid w:val="008819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BBC"/>
    <w:rsid w:val="00887C68"/>
    <w:rsid w:val="00887CFE"/>
    <w:rsid w:val="00887E39"/>
    <w:rsid w:val="008903FE"/>
    <w:rsid w:val="00890454"/>
    <w:rsid w:val="0089072D"/>
    <w:rsid w:val="00890E17"/>
    <w:rsid w:val="00891226"/>
    <w:rsid w:val="008912B2"/>
    <w:rsid w:val="0089140C"/>
    <w:rsid w:val="00891484"/>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24"/>
    <w:rsid w:val="0089463A"/>
    <w:rsid w:val="00894669"/>
    <w:rsid w:val="00894B2E"/>
    <w:rsid w:val="00894B55"/>
    <w:rsid w:val="00894D65"/>
    <w:rsid w:val="00895419"/>
    <w:rsid w:val="008954FF"/>
    <w:rsid w:val="00895663"/>
    <w:rsid w:val="00895D21"/>
    <w:rsid w:val="00895ED9"/>
    <w:rsid w:val="0089636E"/>
    <w:rsid w:val="008964D2"/>
    <w:rsid w:val="00896998"/>
    <w:rsid w:val="00896A96"/>
    <w:rsid w:val="00896F5E"/>
    <w:rsid w:val="0089703D"/>
    <w:rsid w:val="00897109"/>
    <w:rsid w:val="00897147"/>
    <w:rsid w:val="00897952"/>
    <w:rsid w:val="00897971"/>
    <w:rsid w:val="00897DB9"/>
    <w:rsid w:val="00897ED8"/>
    <w:rsid w:val="00897FA5"/>
    <w:rsid w:val="008A015B"/>
    <w:rsid w:val="008A02E9"/>
    <w:rsid w:val="008A06A0"/>
    <w:rsid w:val="008A0763"/>
    <w:rsid w:val="008A0996"/>
    <w:rsid w:val="008A1335"/>
    <w:rsid w:val="008A1362"/>
    <w:rsid w:val="008A1367"/>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22A"/>
    <w:rsid w:val="008A63AD"/>
    <w:rsid w:val="008A6572"/>
    <w:rsid w:val="008A6592"/>
    <w:rsid w:val="008A6ACD"/>
    <w:rsid w:val="008A738E"/>
    <w:rsid w:val="008A7A8B"/>
    <w:rsid w:val="008A7B93"/>
    <w:rsid w:val="008B0637"/>
    <w:rsid w:val="008B0722"/>
    <w:rsid w:val="008B0AB7"/>
    <w:rsid w:val="008B0C46"/>
    <w:rsid w:val="008B0E36"/>
    <w:rsid w:val="008B0E78"/>
    <w:rsid w:val="008B124F"/>
    <w:rsid w:val="008B18A9"/>
    <w:rsid w:val="008B1C5A"/>
    <w:rsid w:val="008B1CCE"/>
    <w:rsid w:val="008B1D09"/>
    <w:rsid w:val="008B2018"/>
    <w:rsid w:val="008B2084"/>
    <w:rsid w:val="008B208A"/>
    <w:rsid w:val="008B213A"/>
    <w:rsid w:val="008B21EA"/>
    <w:rsid w:val="008B2425"/>
    <w:rsid w:val="008B2E8D"/>
    <w:rsid w:val="008B3142"/>
    <w:rsid w:val="008B3145"/>
    <w:rsid w:val="008B3895"/>
    <w:rsid w:val="008B3CF5"/>
    <w:rsid w:val="008B3E9E"/>
    <w:rsid w:val="008B4099"/>
    <w:rsid w:val="008B466B"/>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B4B"/>
    <w:rsid w:val="008B6CB0"/>
    <w:rsid w:val="008B6CD8"/>
    <w:rsid w:val="008B6D71"/>
    <w:rsid w:val="008B6E37"/>
    <w:rsid w:val="008B6EAF"/>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7C"/>
    <w:rsid w:val="008C288F"/>
    <w:rsid w:val="008C2E83"/>
    <w:rsid w:val="008C3747"/>
    <w:rsid w:val="008C37E2"/>
    <w:rsid w:val="008C3963"/>
    <w:rsid w:val="008C3ADA"/>
    <w:rsid w:val="008C4600"/>
    <w:rsid w:val="008C4609"/>
    <w:rsid w:val="008C46E3"/>
    <w:rsid w:val="008C4B4D"/>
    <w:rsid w:val="008C4D26"/>
    <w:rsid w:val="008C4E05"/>
    <w:rsid w:val="008C4E40"/>
    <w:rsid w:val="008C5323"/>
    <w:rsid w:val="008C5361"/>
    <w:rsid w:val="008C53FF"/>
    <w:rsid w:val="008C5A7E"/>
    <w:rsid w:val="008C5D30"/>
    <w:rsid w:val="008C6053"/>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072"/>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3E4F"/>
    <w:rsid w:val="008D47E2"/>
    <w:rsid w:val="008D4ACF"/>
    <w:rsid w:val="008D4C50"/>
    <w:rsid w:val="008D4E5E"/>
    <w:rsid w:val="008D4F31"/>
    <w:rsid w:val="008D5058"/>
    <w:rsid w:val="008D51CD"/>
    <w:rsid w:val="008D5AFE"/>
    <w:rsid w:val="008D5BD8"/>
    <w:rsid w:val="008D5CFE"/>
    <w:rsid w:val="008D5D15"/>
    <w:rsid w:val="008D5FD1"/>
    <w:rsid w:val="008D600A"/>
    <w:rsid w:val="008D6F31"/>
    <w:rsid w:val="008D72FD"/>
    <w:rsid w:val="008D73A3"/>
    <w:rsid w:val="008D74D6"/>
    <w:rsid w:val="008D792A"/>
    <w:rsid w:val="008D7976"/>
    <w:rsid w:val="008D7996"/>
    <w:rsid w:val="008D7BE8"/>
    <w:rsid w:val="008D7CC9"/>
    <w:rsid w:val="008D7D09"/>
    <w:rsid w:val="008E01A0"/>
    <w:rsid w:val="008E0406"/>
    <w:rsid w:val="008E06E7"/>
    <w:rsid w:val="008E074A"/>
    <w:rsid w:val="008E0861"/>
    <w:rsid w:val="008E0A12"/>
    <w:rsid w:val="008E0A4C"/>
    <w:rsid w:val="008E0BAE"/>
    <w:rsid w:val="008E0BBF"/>
    <w:rsid w:val="008E1244"/>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3AD"/>
    <w:rsid w:val="008E660E"/>
    <w:rsid w:val="008E6842"/>
    <w:rsid w:val="008E6D39"/>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08E"/>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B78"/>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1E99"/>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407"/>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A8C"/>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BBF"/>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CD1"/>
    <w:rsid w:val="00924D6E"/>
    <w:rsid w:val="00925220"/>
    <w:rsid w:val="00925367"/>
    <w:rsid w:val="00925800"/>
    <w:rsid w:val="00925894"/>
    <w:rsid w:val="009258B1"/>
    <w:rsid w:val="00925A57"/>
    <w:rsid w:val="00925E15"/>
    <w:rsid w:val="00926041"/>
    <w:rsid w:val="009260EF"/>
    <w:rsid w:val="0092643F"/>
    <w:rsid w:val="0092669B"/>
    <w:rsid w:val="009266E6"/>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41C"/>
    <w:rsid w:val="00930530"/>
    <w:rsid w:val="0093055F"/>
    <w:rsid w:val="00930671"/>
    <w:rsid w:val="00930AA4"/>
    <w:rsid w:val="00930C92"/>
    <w:rsid w:val="00930C93"/>
    <w:rsid w:val="00931449"/>
    <w:rsid w:val="009314B3"/>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854"/>
    <w:rsid w:val="00935923"/>
    <w:rsid w:val="00935F35"/>
    <w:rsid w:val="00935FF0"/>
    <w:rsid w:val="0093600F"/>
    <w:rsid w:val="009360D1"/>
    <w:rsid w:val="009363A4"/>
    <w:rsid w:val="00936827"/>
    <w:rsid w:val="009369DB"/>
    <w:rsid w:val="00936A7C"/>
    <w:rsid w:val="00937017"/>
    <w:rsid w:val="00937030"/>
    <w:rsid w:val="009377E7"/>
    <w:rsid w:val="009379C4"/>
    <w:rsid w:val="00937B11"/>
    <w:rsid w:val="00937C9A"/>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BA1"/>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BEE"/>
    <w:rsid w:val="00947C49"/>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5D"/>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E1B"/>
    <w:rsid w:val="00963F66"/>
    <w:rsid w:val="009644D5"/>
    <w:rsid w:val="0096460B"/>
    <w:rsid w:val="00964630"/>
    <w:rsid w:val="00964767"/>
    <w:rsid w:val="00965251"/>
    <w:rsid w:val="009660CC"/>
    <w:rsid w:val="00966117"/>
    <w:rsid w:val="0096617B"/>
    <w:rsid w:val="0096619B"/>
    <w:rsid w:val="009661FF"/>
    <w:rsid w:val="0096690E"/>
    <w:rsid w:val="00966A7E"/>
    <w:rsid w:val="00966CCE"/>
    <w:rsid w:val="00966DDA"/>
    <w:rsid w:val="00967539"/>
    <w:rsid w:val="009678DA"/>
    <w:rsid w:val="00967C52"/>
    <w:rsid w:val="00967DD1"/>
    <w:rsid w:val="00970907"/>
    <w:rsid w:val="00970AA1"/>
    <w:rsid w:val="00970FEC"/>
    <w:rsid w:val="0097101A"/>
    <w:rsid w:val="00971414"/>
    <w:rsid w:val="009714B9"/>
    <w:rsid w:val="00971751"/>
    <w:rsid w:val="00971773"/>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3CA"/>
    <w:rsid w:val="009736F9"/>
    <w:rsid w:val="0097375C"/>
    <w:rsid w:val="00973BD3"/>
    <w:rsid w:val="009741C3"/>
    <w:rsid w:val="009744CC"/>
    <w:rsid w:val="009745B1"/>
    <w:rsid w:val="009745B4"/>
    <w:rsid w:val="0097486B"/>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5EA"/>
    <w:rsid w:val="00977BAE"/>
    <w:rsid w:val="00977CE5"/>
    <w:rsid w:val="009800C5"/>
    <w:rsid w:val="009804AB"/>
    <w:rsid w:val="009804DE"/>
    <w:rsid w:val="0098109F"/>
    <w:rsid w:val="009815A0"/>
    <w:rsid w:val="00981698"/>
    <w:rsid w:val="00981AA0"/>
    <w:rsid w:val="00981C03"/>
    <w:rsid w:val="00981C66"/>
    <w:rsid w:val="00981FCA"/>
    <w:rsid w:val="009820EF"/>
    <w:rsid w:val="0098226E"/>
    <w:rsid w:val="00982339"/>
    <w:rsid w:val="009824F7"/>
    <w:rsid w:val="00982AAE"/>
    <w:rsid w:val="00982B79"/>
    <w:rsid w:val="009832FE"/>
    <w:rsid w:val="0098333D"/>
    <w:rsid w:val="0098347A"/>
    <w:rsid w:val="0098357D"/>
    <w:rsid w:val="0098364C"/>
    <w:rsid w:val="00984142"/>
    <w:rsid w:val="00984605"/>
    <w:rsid w:val="00984759"/>
    <w:rsid w:val="00984A13"/>
    <w:rsid w:val="00984A87"/>
    <w:rsid w:val="00984FA9"/>
    <w:rsid w:val="0098513F"/>
    <w:rsid w:val="00985541"/>
    <w:rsid w:val="0098557A"/>
    <w:rsid w:val="00985657"/>
    <w:rsid w:val="0098565C"/>
    <w:rsid w:val="00985C07"/>
    <w:rsid w:val="00985CEB"/>
    <w:rsid w:val="00985DAB"/>
    <w:rsid w:val="009864F9"/>
    <w:rsid w:val="009865DF"/>
    <w:rsid w:val="00986754"/>
    <w:rsid w:val="0098680B"/>
    <w:rsid w:val="0098685C"/>
    <w:rsid w:val="00986896"/>
    <w:rsid w:val="00986D90"/>
    <w:rsid w:val="00987088"/>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616"/>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31C"/>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9C1"/>
    <w:rsid w:val="009A2EA4"/>
    <w:rsid w:val="009A2F34"/>
    <w:rsid w:val="009A30E1"/>
    <w:rsid w:val="009A3162"/>
    <w:rsid w:val="009A344C"/>
    <w:rsid w:val="009A3544"/>
    <w:rsid w:val="009A38D8"/>
    <w:rsid w:val="009A3A04"/>
    <w:rsid w:val="009A3A44"/>
    <w:rsid w:val="009A3B7E"/>
    <w:rsid w:val="009A3CAE"/>
    <w:rsid w:val="009A3D24"/>
    <w:rsid w:val="009A3E72"/>
    <w:rsid w:val="009A42C1"/>
    <w:rsid w:val="009A4380"/>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4F"/>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616"/>
    <w:rsid w:val="009B0961"/>
    <w:rsid w:val="009B09DD"/>
    <w:rsid w:val="009B0A0F"/>
    <w:rsid w:val="009B0A38"/>
    <w:rsid w:val="009B0BF8"/>
    <w:rsid w:val="009B1023"/>
    <w:rsid w:val="009B1085"/>
    <w:rsid w:val="009B10B5"/>
    <w:rsid w:val="009B14DD"/>
    <w:rsid w:val="009B1672"/>
    <w:rsid w:val="009B16C3"/>
    <w:rsid w:val="009B1867"/>
    <w:rsid w:val="009B215E"/>
    <w:rsid w:val="009B21A3"/>
    <w:rsid w:val="009B2222"/>
    <w:rsid w:val="009B2418"/>
    <w:rsid w:val="009B241F"/>
    <w:rsid w:val="009B24CC"/>
    <w:rsid w:val="009B2824"/>
    <w:rsid w:val="009B288D"/>
    <w:rsid w:val="009B29A5"/>
    <w:rsid w:val="009B2A37"/>
    <w:rsid w:val="009B2A53"/>
    <w:rsid w:val="009B2F18"/>
    <w:rsid w:val="009B3250"/>
    <w:rsid w:val="009B3481"/>
    <w:rsid w:val="009B34A6"/>
    <w:rsid w:val="009B3D51"/>
    <w:rsid w:val="009B4023"/>
    <w:rsid w:val="009B4303"/>
    <w:rsid w:val="009B434B"/>
    <w:rsid w:val="009B4A83"/>
    <w:rsid w:val="009B4C48"/>
    <w:rsid w:val="009B4EF2"/>
    <w:rsid w:val="009B51D0"/>
    <w:rsid w:val="009B5809"/>
    <w:rsid w:val="009B59DB"/>
    <w:rsid w:val="009B5C34"/>
    <w:rsid w:val="009B6176"/>
    <w:rsid w:val="009B64FF"/>
    <w:rsid w:val="009B663D"/>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A22"/>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5AB5"/>
    <w:rsid w:val="009C62CF"/>
    <w:rsid w:val="009C62E8"/>
    <w:rsid w:val="009C6784"/>
    <w:rsid w:val="009C6857"/>
    <w:rsid w:val="009C6960"/>
    <w:rsid w:val="009C6D2A"/>
    <w:rsid w:val="009C6D69"/>
    <w:rsid w:val="009C6E45"/>
    <w:rsid w:val="009C6EBD"/>
    <w:rsid w:val="009C7528"/>
    <w:rsid w:val="009C77CE"/>
    <w:rsid w:val="009C7B4B"/>
    <w:rsid w:val="009C7BF1"/>
    <w:rsid w:val="009C7DF1"/>
    <w:rsid w:val="009C7DF3"/>
    <w:rsid w:val="009C7E07"/>
    <w:rsid w:val="009D021F"/>
    <w:rsid w:val="009D05CE"/>
    <w:rsid w:val="009D0772"/>
    <w:rsid w:val="009D0A2B"/>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E6D"/>
    <w:rsid w:val="009D4F65"/>
    <w:rsid w:val="009D5304"/>
    <w:rsid w:val="009D53D5"/>
    <w:rsid w:val="009D5479"/>
    <w:rsid w:val="009D555F"/>
    <w:rsid w:val="009D6063"/>
    <w:rsid w:val="009D6182"/>
    <w:rsid w:val="009D6210"/>
    <w:rsid w:val="009D62F9"/>
    <w:rsid w:val="009D646C"/>
    <w:rsid w:val="009D650A"/>
    <w:rsid w:val="009D6777"/>
    <w:rsid w:val="009D697A"/>
    <w:rsid w:val="009D69C9"/>
    <w:rsid w:val="009D6C8C"/>
    <w:rsid w:val="009D6DE4"/>
    <w:rsid w:val="009D72F5"/>
    <w:rsid w:val="009D7A54"/>
    <w:rsid w:val="009D7DA9"/>
    <w:rsid w:val="009E0556"/>
    <w:rsid w:val="009E084D"/>
    <w:rsid w:val="009E0B2D"/>
    <w:rsid w:val="009E1CD9"/>
    <w:rsid w:val="009E2202"/>
    <w:rsid w:val="009E26B8"/>
    <w:rsid w:val="009E298C"/>
    <w:rsid w:val="009E2B75"/>
    <w:rsid w:val="009E2C97"/>
    <w:rsid w:val="009E2DA1"/>
    <w:rsid w:val="009E2E68"/>
    <w:rsid w:val="009E38F4"/>
    <w:rsid w:val="009E3904"/>
    <w:rsid w:val="009E3999"/>
    <w:rsid w:val="009E39A2"/>
    <w:rsid w:val="009E3C81"/>
    <w:rsid w:val="009E40E6"/>
    <w:rsid w:val="009E414B"/>
    <w:rsid w:val="009E41E5"/>
    <w:rsid w:val="009E44BD"/>
    <w:rsid w:val="009E44E0"/>
    <w:rsid w:val="009E4823"/>
    <w:rsid w:val="009E494E"/>
    <w:rsid w:val="009E49A0"/>
    <w:rsid w:val="009E4D1E"/>
    <w:rsid w:val="009E4F91"/>
    <w:rsid w:val="009E5098"/>
    <w:rsid w:val="009E5223"/>
    <w:rsid w:val="009E5375"/>
    <w:rsid w:val="009E593F"/>
    <w:rsid w:val="009E5A75"/>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1F"/>
    <w:rsid w:val="009E7C28"/>
    <w:rsid w:val="009E7E14"/>
    <w:rsid w:val="009F0894"/>
    <w:rsid w:val="009F09E9"/>
    <w:rsid w:val="009F0C6A"/>
    <w:rsid w:val="009F0EC7"/>
    <w:rsid w:val="009F107C"/>
    <w:rsid w:val="009F1080"/>
    <w:rsid w:val="009F1363"/>
    <w:rsid w:val="009F1391"/>
    <w:rsid w:val="009F139F"/>
    <w:rsid w:val="009F1565"/>
    <w:rsid w:val="009F16F5"/>
    <w:rsid w:val="009F1711"/>
    <w:rsid w:val="009F1B4B"/>
    <w:rsid w:val="009F1C96"/>
    <w:rsid w:val="009F1CCA"/>
    <w:rsid w:val="009F1E78"/>
    <w:rsid w:val="009F1F35"/>
    <w:rsid w:val="009F24C5"/>
    <w:rsid w:val="009F2F04"/>
    <w:rsid w:val="009F2F08"/>
    <w:rsid w:val="009F2F2A"/>
    <w:rsid w:val="009F2F83"/>
    <w:rsid w:val="009F339C"/>
    <w:rsid w:val="009F36E3"/>
    <w:rsid w:val="009F39C7"/>
    <w:rsid w:val="009F3C03"/>
    <w:rsid w:val="009F3D2E"/>
    <w:rsid w:val="009F422D"/>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B0F"/>
    <w:rsid w:val="009F7C42"/>
    <w:rsid w:val="009F7D3D"/>
    <w:rsid w:val="009F7F00"/>
    <w:rsid w:val="009F7F57"/>
    <w:rsid w:val="00A000C2"/>
    <w:rsid w:val="00A00220"/>
    <w:rsid w:val="00A0053D"/>
    <w:rsid w:val="00A00756"/>
    <w:rsid w:val="00A007ED"/>
    <w:rsid w:val="00A009BE"/>
    <w:rsid w:val="00A00B0A"/>
    <w:rsid w:val="00A00B48"/>
    <w:rsid w:val="00A00C9A"/>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E2B"/>
    <w:rsid w:val="00A05FB7"/>
    <w:rsid w:val="00A06325"/>
    <w:rsid w:val="00A063DF"/>
    <w:rsid w:val="00A06446"/>
    <w:rsid w:val="00A06483"/>
    <w:rsid w:val="00A064EF"/>
    <w:rsid w:val="00A06968"/>
    <w:rsid w:val="00A06B97"/>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DA"/>
    <w:rsid w:val="00A147BA"/>
    <w:rsid w:val="00A1486A"/>
    <w:rsid w:val="00A148AE"/>
    <w:rsid w:val="00A14D34"/>
    <w:rsid w:val="00A14D6C"/>
    <w:rsid w:val="00A14FA0"/>
    <w:rsid w:val="00A155A2"/>
    <w:rsid w:val="00A15942"/>
    <w:rsid w:val="00A16A2C"/>
    <w:rsid w:val="00A16C62"/>
    <w:rsid w:val="00A16E22"/>
    <w:rsid w:val="00A16F85"/>
    <w:rsid w:val="00A17046"/>
    <w:rsid w:val="00A1769D"/>
    <w:rsid w:val="00A17A64"/>
    <w:rsid w:val="00A17BA9"/>
    <w:rsid w:val="00A17BBA"/>
    <w:rsid w:val="00A17C8F"/>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1F3"/>
    <w:rsid w:val="00A2365E"/>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A38"/>
    <w:rsid w:val="00A30C0A"/>
    <w:rsid w:val="00A30EC0"/>
    <w:rsid w:val="00A31372"/>
    <w:rsid w:val="00A31376"/>
    <w:rsid w:val="00A3158D"/>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D94"/>
    <w:rsid w:val="00A36E53"/>
    <w:rsid w:val="00A36F76"/>
    <w:rsid w:val="00A3730B"/>
    <w:rsid w:val="00A37370"/>
    <w:rsid w:val="00A375E4"/>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87C"/>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B3"/>
    <w:rsid w:val="00A447F7"/>
    <w:rsid w:val="00A459E9"/>
    <w:rsid w:val="00A45A82"/>
    <w:rsid w:val="00A45B68"/>
    <w:rsid w:val="00A45E85"/>
    <w:rsid w:val="00A46351"/>
    <w:rsid w:val="00A46784"/>
    <w:rsid w:val="00A468BE"/>
    <w:rsid w:val="00A46A6B"/>
    <w:rsid w:val="00A46EA1"/>
    <w:rsid w:val="00A47137"/>
    <w:rsid w:val="00A471E6"/>
    <w:rsid w:val="00A4744B"/>
    <w:rsid w:val="00A4763A"/>
    <w:rsid w:val="00A4783F"/>
    <w:rsid w:val="00A47984"/>
    <w:rsid w:val="00A47BBE"/>
    <w:rsid w:val="00A47C3C"/>
    <w:rsid w:val="00A5034D"/>
    <w:rsid w:val="00A50511"/>
    <w:rsid w:val="00A506DC"/>
    <w:rsid w:val="00A507DC"/>
    <w:rsid w:val="00A50D8B"/>
    <w:rsid w:val="00A513B1"/>
    <w:rsid w:val="00A51560"/>
    <w:rsid w:val="00A51770"/>
    <w:rsid w:val="00A51776"/>
    <w:rsid w:val="00A51BC7"/>
    <w:rsid w:val="00A51BE6"/>
    <w:rsid w:val="00A51D74"/>
    <w:rsid w:val="00A51E67"/>
    <w:rsid w:val="00A527B1"/>
    <w:rsid w:val="00A529CD"/>
    <w:rsid w:val="00A52AF0"/>
    <w:rsid w:val="00A52C17"/>
    <w:rsid w:val="00A533D1"/>
    <w:rsid w:val="00A535EE"/>
    <w:rsid w:val="00A53623"/>
    <w:rsid w:val="00A536EA"/>
    <w:rsid w:val="00A536F7"/>
    <w:rsid w:val="00A538A3"/>
    <w:rsid w:val="00A539D7"/>
    <w:rsid w:val="00A53A90"/>
    <w:rsid w:val="00A53E6F"/>
    <w:rsid w:val="00A54213"/>
    <w:rsid w:val="00A543D3"/>
    <w:rsid w:val="00A54601"/>
    <w:rsid w:val="00A54871"/>
    <w:rsid w:val="00A54ADF"/>
    <w:rsid w:val="00A54BF9"/>
    <w:rsid w:val="00A54C0B"/>
    <w:rsid w:val="00A54E09"/>
    <w:rsid w:val="00A54EA5"/>
    <w:rsid w:val="00A55C9D"/>
    <w:rsid w:val="00A55EA0"/>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9E5"/>
    <w:rsid w:val="00A62B24"/>
    <w:rsid w:val="00A62E9B"/>
    <w:rsid w:val="00A62FA7"/>
    <w:rsid w:val="00A63269"/>
    <w:rsid w:val="00A63334"/>
    <w:rsid w:val="00A634FA"/>
    <w:rsid w:val="00A635BC"/>
    <w:rsid w:val="00A637AF"/>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21"/>
    <w:rsid w:val="00A674E4"/>
    <w:rsid w:val="00A675A7"/>
    <w:rsid w:val="00A6786B"/>
    <w:rsid w:val="00A6790E"/>
    <w:rsid w:val="00A67CED"/>
    <w:rsid w:val="00A67DC6"/>
    <w:rsid w:val="00A70A78"/>
    <w:rsid w:val="00A70A80"/>
    <w:rsid w:val="00A70E2C"/>
    <w:rsid w:val="00A712A3"/>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612"/>
    <w:rsid w:val="00A74762"/>
    <w:rsid w:val="00A747CB"/>
    <w:rsid w:val="00A74E56"/>
    <w:rsid w:val="00A74F9D"/>
    <w:rsid w:val="00A75338"/>
    <w:rsid w:val="00A753A7"/>
    <w:rsid w:val="00A75AAC"/>
    <w:rsid w:val="00A75F1E"/>
    <w:rsid w:val="00A75FC9"/>
    <w:rsid w:val="00A761CC"/>
    <w:rsid w:val="00A761F7"/>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4FAA"/>
    <w:rsid w:val="00A851D4"/>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8CC"/>
    <w:rsid w:val="00A91E9F"/>
    <w:rsid w:val="00A91FDD"/>
    <w:rsid w:val="00A920F9"/>
    <w:rsid w:val="00A92118"/>
    <w:rsid w:val="00A92252"/>
    <w:rsid w:val="00A92678"/>
    <w:rsid w:val="00A92AAA"/>
    <w:rsid w:val="00A931D4"/>
    <w:rsid w:val="00A93623"/>
    <w:rsid w:val="00A9392E"/>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6A6"/>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6E53"/>
    <w:rsid w:val="00AA7006"/>
    <w:rsid w:val="00AA712F"/>
    <w:rsid w:val="00AA7314"/>
    <w:rsid w:val="00AA737D"/>
    <w:rsid w:val="00AA7595"/>
    <w:rsid w:val="00AA76D8"/>
    <w:rsid w:val="00AA7A59"/>
    <w:rsid w:val="00AB0034"/>
    <w:rsid w:val="00AB025D"/>
    <w:rsid w:val="00AB04FF"/>
    <w:rsid w:val="00AB06C3"/>
    <w:rsid w:val="00AB0823"/>
    <w:rsid w:val="00AB0B65"/>
    <w:rsid w:val="00AB1194"/>
    <w:rsid w:val="00AB1196"/>
    <w:rsid w:val="00AB12F1"/>
    <w:rsid w:val="00AB17D5"/>
    <w:rsid w:val="00AB18B4"/>
    <w:rsid w:val="00AB1962"/>
    <w:rsid w:val="00AB1C58"/>
    <w:rsid w:val="00AB1DC9"/>
    <w:rsid w:val="00AB1EC0"/>
    <w:rsid w:val="00AB20DD"/>
    <w:rsid w:val="00AB2388"/>
    <w:rsid w:val="00AB23CA"/>
    <w:rsid w:val="00AB2605"/>
    <w:rsid w:val="00AB2722"/>
    <w:rsid w:val="00AB28B9"/>
    <w:rsid w:val="00AB28D1"/>
    <w:rsid w:val="00AB2946"/>
    <w:rsid w:val="00AB295C"/>
    <w:rsid w:val="00AB2CEF"/>
    <w:rsid w:val="00AB2D1A"/>
    <w:rsid w:val="00AB300A"/>
    <w:rsid w:val="00AB32AB"/>
    <w:rsid w:val="00AB3367"/>
    <w:rsid w:val="00AB340C"/>
    <w:rsid w:val="00AB360D"/>
    <w:rsid w:val="00AB380D"/>
    <w:rsid w:val="00AB3B5E"/>
    <w:rsid w:val="00AB3C39"/>
    <w:rsid w:val="00AB3DB5"/>
    <w:rsid w:val="00AB4176"/>
    <w:rsid w:val="00AB42B2"/>
    <w:rsid w:val="00AB4322"/>
    <w:rsid w:val="00AB44AA"/>
    <w:rsid w:val="00AB4566"/>
    <w:rsid w:val="00AB46E2"/>
    <w:rsid w:val="00AB4706"/>
    <w:rsid w:val="00AB4716"/>
    <w:rsid w:val="00AB4792"/>
    <w:rsid w:val="00AB47E2"/>
    <w:rsid w:val="00AB4C44"/>
    <w:rsid w:val="00AB4C9E"/>
    <w:rsid w:val="00AB4F2A"/>
    <w:rsid w:val="00AB5056"/>
    <w:rsid w:val="00AB534A"/>
    <w:rsid w:val="00AB53C2"/>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17B"/>
    <w:rsid w:val="00AC023F"/>
    <w:rsid w:val="00AC0302"/>
    <w:rsid w:val="00AC04D8"/>
    <w:rsid w:val="00AC090C"/>
    <w:rsid w:val="00AC0F77"/>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287"/>
    <w:rsid w:val="00AC34F5"/>
    <w:rsid w:val="00AC3E0B"/>
    <w:rsid w:val="00AC3FCD"/>
    <w:rsid w:val="00AC3FDF"/>
    <w:rsid w:val="00AC40D4"/>
    <w:rsid w:val="00AC427A"/>
    <w:rsid w:val="00AC49F2"/>
    <w:rsid w:val="00AC4AA9"/>
    <w:rsid w:val="00AC4B2C"/>
    <w:rsid w:val="00AC512F"/>
    <w:rsid w:val="00AC56E2"/>
    <w:rsid w:val="00AC58EC"/>
    <w:rsid w:val="00AC5B2E"/>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63"/>
    <w:rsid w:val="00AD22E8"/>
    <w:rsid w:val="00AD24C5"/>
    <w:rsid w:val="00AD25C5"/>
    <w:rsid w:val="00AD25FA"/>
    <w:rsid w:val="00AD2792"/>
    <w:rsid w:val="00AD27EA"/>
    <w:rsid w:val="00AD28B4"/>
    <w:rsid w:val="00AD29E1"/>
    <w:rsid w:val="00AD2D0D"/>
    <w:rsid w:val="00AD2DCC"/>
    <w:rsid w:val="00AD2FA1"/>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6EB4"/>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697"/>
    <w:rsid w:val="00AE1722"/>
    <w:rsid w:val="00AE178C"/>
    <w:rsid w:val="00AE179F"/>
    <w:rsid w:val="00AE188B"/>
    <w:rsid w:val="00AE18CF"/>
    <w:rsid w:val="00AE1DB1"/>
    <w:rsid w:val="00AE1EF3"/>
    <w:rsid w:val="00AE1F33"/>
    <w:rsid w:val="00AE229D"/>
    <w:rsid w:val="00AE29E5"/>
    <w:rsid w:val="00AE2E62"/>
    <w:rsid w:val="00AE318B"/>
    <w:rsid w:val="00AE347F"/>
    <w:rsid w:val="00AE3667"/>
    <w:rsid w:val="00AE3911"/>
    <w:rsid w:val="00AE3B5D"/>
    <w:rsid w:val="00AE3B89"/>
    <w:rsid w:val="00AE3B8C"/>
    <w:rsid w:val="00AE3DFA"/>
    <w:rsid w:val="00AE3E84"/>
    <w:rsid w:val="00AE4701"/>
    <w:rsid w:val="00AE48DA"/>
    <w:rsid w:val="00AE4C62"/>
    <w:rsid w:val="00AE4CDC"/>
    <w:rsid w:val="00AE528C"/>
    <w:rsid w:val="00AE578B"/>
    <w:rsid w:val="00AE5811"/>
    <w:rsid w:val="00AE5A7E"/>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8CF"/>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09B"/>
    <w:rsid w:val="00B01472"/>
    <w:rsid w:val="00B018BE"/>
    <w:rsid w:val="00B01B7D"/>
    <w:rsid w:val="00B01F7B"/>
    <w:rsid w:val="00B01F92"/>
    <w:rsid w:val="00B02093"/>
    <w:rsid w:val="00B021EE"/>
    <w:rsid w:val="00B022FC"/>
    <w:rsid w:val="00B024B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5D9"/>
    <w:rsid w:val="00B05646"/>
    <w:rsid w:val="00B056F5"/>
    <w:rsid w:val="00B05B07"/>
    <w:rsid w:val="00B05B65"/>
    <w:rsid w:val="00B05C2F"/>
    <w:rsid w:val="00B05E41"/>
    <w:rsid w:val="00B0603C"/>
    <w:rsid w:val="00B062C3"/>
    <w:rsid w:val="00B06312"/>
    <w:rsid w:val="00B0668F"/>
    <w:rsid w:val="00B06D72"/>
    <w:rsid w:val="00B072CD"/>
    <w:rsid w:val="00B07537"/>
    <w:rsid w:val="00B077A2"/>
    <w:rsid w:val="00B07981"/>
    <w:rsid w:val="00B079ED"/>
    <w:rsid w:val="00B07E52"/>
    <w:rsid w:val="00B105D4"/>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2C9D"/>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7E8"/>
    <w:rsid w:val="00B16EF0"/>
    <w:rsid w:val="00B170D3"/>
    <w:rsid w:val="00B1757E"/>
    <w:rsid w:val="00B175FD"/>
    <w:rsid w:val="00B17660"/>
    <w:rsid w:val="00B17C0D"/>
    <w:rsid w:val="00B17D2B"/>
    <w:rsid w:val="00B17D72"/>
    <w:rsid w:val="00B201C7"/>
    <w:rsid w:val="00B2021E"/>
    <w:rsid w:val="00B20263"/>
    <w:rsid w:val="00B2068C"/>
    <w:rsid w:val="00B206A5"/>
    <w:rsid w:val="00B208D7"/>
    <w:rsid w:val="00B2098D"/>
    <w:rsid w:val="00B20993"/>
    <w:rsid w:val="00B20B76"/>
    <w:rsid w:val="00B20FF3"/>
    <w:rsid w:val="00B2102A"/>
    <w:rsid w:val="00B2112B"/>
    <w:rsid w:val="00B21276"/>
    <w:rsid w:val="00B21346"/>
    <w:rsid w:val="00B2170A"/>
    <w:rsid w:val="00B217F6"/>
    <w:rsid w:val="00B219AF"/>
    <w:rsid w:val="00B21BCB"/>
    <w:rsid w:val="00B21F17"/>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389"/>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89A"/>
    <w:rsid w:val="00B30958"/>
    <w:rsid w:val="00B30A09"/>
    <w:rsid w:val="00B30A30"/>
    <w:rsid w:val="00B30B15"/>
    <w:rsid w:val="00B30B55"/>
    <w:rsid w:val="00B30BAE"/>
    <w:rsid w:val="00B30CCC"/>
    <w:rsid w:val="00B30D9C"/>
    <w:rsid w:val="00B31061"/>
    <w:rsid w:val="00B31275"/>
    <w:rsid w:val="00B3128C"/>
    <w:rsid w:val="00B313C3"/>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420"/>
    <w:rsid w:val="00B44589"/>
    <w:rsid w:val="00B446D4"/>
    <w:rsid w:val="00B447C5"/>
    <w:rsid w:val="00B448A0"/>
    <w:rsid w:val="00B448DE"/>
    <w:rsid w:val="00B44987"/>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DC9"/>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C92"/>
    <w:rsid w:val="00B63E7B"/>
    <w:rsid w:val="00B64063"/>
    <w:rsid w:val="00B642A1"/>
    <w:rsid w:val="00B64311"/>
    <w:rsid w:val="00B64527"/>
    <w:rsid w:val="00B6452C"/>
    <w:rsid w:val="00B64543"/>
    <w:rsid w:val="00B64965"/>
    <w:rsid w:val="00B64A3D"/>
    <w:rsid w:val="00B64FA7"/>
    <w:rsid w:val="00B64FF4"/>
    <w:rsid w:val="00B651AA"/>
    <w:rsid w:val="00B65321"/>
    <w:rsid w:val="00B65777"/>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A91"/>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14A"/>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021"/>
    <w:rsid w:val="00B76647"/>
    <w:rsid w:val="00B76F5E"/>
    <w:rsid w:val="00B77543"/>
    <w:rsid w:val="00B775EA"/>
    <w:rsid w:val="00B77631"/>
    <w:rsid w:val="00B777B7"/>
    <w:rsid w:val="00B77920"/>
    <w:rsid w:val="00B77B47"/>
    <w:rsid w:val="00B77B4D"/>
    <w:rsid w:val="00B77F31"/>
    <w:rsid w:val="00B80055"/>
    <w:rsid w:val="00B800B1"/>
    <w:rsid w:val="00B801A5"/>
    <w:rsid w:val="00B80660"/>
    <w:rsid w:val="00B80856"/>
    <w:rsid w:val="00B80930"/>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5C56"/>
    <w:rsid w:val="00B86001"/>
    <w:rsid w:val="00B861A6"/>
    <w:rsid w:val="00B864D1"/>
    <w:rsid w:val="00B865F3"/>
    <w:rsid w:val="00B8686D"/>
    <w:rsid w:val="00B86A78"/>
    <w:rsid w:val="00B86BA1"/>
    <w:rsid w:val="00B86C80"/>
    <w:rsid w:val="00B86D11"/>
    <w:rsid w:val="00B86DAD"/>
    <w:rsid w:val="00B875BD"/>
    <w:rsid w:val="00B87649"/>
    <w:rsid w:val="00B878EA"/>
    <w:rsid w:val="00B87BB8"/>
    <w:rsid w:val="00B87CFB"/>
    <w:rsid w:val="00B87E43"/>
    <w:rsid w:val="00B87FB6"/>
    <w:rsid w:val="00B87FBC"/>
    <w:rsid w:val="00B900AF"/>
    <w:rsid w:val="00B90338"/>
    <w:rsid w:val="00B9045F"/>
    <w:rsid w:val="00B90621"/>
    <w:rsid w:val="00B909D4"/>
    <w:rsid w:val="00B91497"/>
    <w:rsid w:val="00B914F1"/>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215"/>
    <w:rsid w:val="00BA1360"/>
    <w:rsid w:val="00BA148C"/>
    <w:rsid w:val="00BA1613"/>
    <w:rsid w:val="00BA162A"/>
    <w:rsid w:val="00BA17F2"/>
    <w:rsid w:val="00BA1844"/>
    <w:rsid w:val="00BA219F"/>
    <w:rsid w:val="00BA27C2"/>
    <w:rsid w:val="00BA2B7F"/>
    <w:rsid w:val="00BA2D88"/>
    <w:rsid w:val="00BA3100"/>
    <w:rsid w:val="00BA34B7"/>
    <w:rsid w:val="00BA3887"/>
    <w:rsid w:val="00BA3A4C"/>
    <w:rsid w:val="00BA40D4"/>
    <w:rsid w:val="00BA43A0"/>
    <w:rsid w:val="00BA47C0"/>
    <w:rsid w:val="00BA4890"/>
    <w:rsid w:val="00BA49A9"/>
    <w:rsid w:val="00BA49DE"/>
    <w:rsid w:val="00BA4D3E"/>
    <w:rsid w:val="00BA4ECF"/>
    <w:rsid w:val="00BA5018"/>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0BB"/>
    <w:rsid w:val="00BB0372"/>
    <w:rsid w:val="00BB0977"/>
    <w:rsid w:val="00BB09A6"/>
    <w:rsid w:val="00BB0BF7"/>
    <w:rsid w:val="00BB0D47"/>
    <w:rsid w:val="00BB11C0"/>
    <w:rsid w:val="00BB1241"/>
    <w:rsid w:val="00BB12C7"/>
    <w:rsid w:val="00BB12FE"/>
    <w:rsid w:val="00BB1535"/>
    <w:rsid w:val="00BB15A1"/>
    <w:rsid w:val="00BB15C1"/>
    <w:rsid w:val="00BB1709"/>
    <w:rsid w:val="00BB1905"/>
    <w:rsid w:val="00BB1F02"/>
    <w:rsid w:val="00BB1F76"/>
    <w:rsid w:val="00BB21CF"/>
    <w:rsid w:val="00BB278D"/>
    <w:rsid w:val="00BB2918"/>
    <w:rsid w:val="00BB293D"/>
    <w:rsid w:val="00BB2AC6"/>
    <w:rsid w:val="00BB2C21"/>
    <w:rsid w:val="00BB3028"/>
    <w:rsid w:val="00BB30D5"/>
    <w:rsid w:val="00BB32EB"/>
    <w:rsid w:val="00BB344D"/>
    <w:rsid w:val="00BB3930"/>
    <w:rsid w:val="00BB3A8D"/>
    <w:rsid w:val="00BB3B54"/>
    <w:rsid w:val="00BB3E03"/>
    <w:rsid w:val="00BB3E63"/>
    <w:rsid w:val="00BB429F"/>
    <w:rsid w:val="00BB45C9"/>
    <w:rsid w:val="00BB4649"/>
    <w:rsid w:val="00BB48C8"/>
    <w:rsid w:val="00BB4926"/>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55"/>
    <w:rsid w:val="00BB6C9A"/>
    <w:rsid w:val="00BB7060"/>
    <w:rsid w:val="00BB7073"/>
    <w:rsid w:val="00BB72DF"/>
    <w:rsid w:val="00BB7666"/>
    <w:rsid w:val="00BB78A4"/>
    <w:rsid w:val="00BB7A55"/>
    <w:rsid w:val="00BC0021"/>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92D"/>
    <w:rsid w:val="00BC2AE9"/>
    <w:rsid w:val="00BC315B"/>
    <w:rsid w:val="00BC330C"/>
    <w:rsid w:val="00BC3609"/>
    <w:rsid w:val="00BC3699"/>
    <w:rsid w:val="00BC3806"/>
    <w:rsid w:val="00BC388B"/>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4"/>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0A3"/>
    <w:rsid w:val="00BD6289"/>
    <w:rsid w:val="00BD6553"/>
    <w:rsid w:val="00BD65A5"/>
    <w:rsid w:val="00BD67E5"/>
    <w:rsid w:val="00BD6AAB"/>
    <w:rsid w:val="00BD6F84"/>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30"/>
    <w:rsid w:val="00BE7064"/>
    <w:rsid w:val="00BE71D9"/>
    <w:rsid w:val="00BE753B"/>
    <w:rsid w:val="00BE78E1"/>
    <w:rsid w:val="00BF026B"/>
    <w:rsid w:val="00BF06ED"/>
    <w:rsid w:val="00BF0797"/>
    <w:rsid w:val="00BF098B"/>
    <w:rsid w:val="00BF0CAB"/>
    <w:rsid w:val="00BF0D36"/>
    <w:rsid w:val="00BF0F3E"/>
    <w:rsid w:val="00BF101F"/>
    <w:rsid w:val="00BF1060"/>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4A1"/>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39C"/>
    <w:rsid w:val="00C0058C"/>
    <w:rsid w:val="00C00746"/>
    <w:rsid w:val="00C0075A"/>
    <w:rsid w:val="00C00C56"/>
    <w:rsid w:val="00C00FB3"/>
    <w:rsid w:val="00C01109"/>
    <w:rsid w:val="00C0177C"/>
    <w:rsid w:val="00C01796"/>
    <w:rsid w:val="00C01A6A"/>
    <w:rsid w:val="00C01DD2"/>
    <w:rsid w:val="00C01F4D"/>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1D2"/>
    <w:rsid w:val="00C04272"/>
    <w:rsid w:val="00C045C1"/>
    <w:rsid w:val="00C04749"/>
    <w:rsid w:val="00C049E8"/>
    <w:rsid w:val="00C04B4E"/>
    <w:rsid w:val="00C04C50"/>
    <w:rsid w:val="00C04EED"/>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089"/>
    <w:rsid w:val="00C10342"/>
    <w:rsid w:val="00C10363"/>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395"/>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9DE"/>
    <w:rsid w:val="00C15C94"/>
    <w:rsid w:val="00C15D67"/>
    <w:rsid w:val="00C15ED6"/>
    <w:rsid w:val="00C15F97"/>
    <w:rsid w:val="00C15FD9"/>
    <w:rsid w:val="00C16187"/>
    <w:rsid w:val="00C165BC"/>
    <w:rsid w:val="00C16779"/>
    <w:rsid w:val="00C16896"/>
    <w:rsid w:val="00C1697C"/>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961"/>
    <w:rsid w:val="00C22CBB"/>
    <w:rsid w:val="00C23086"/>
    <w:rsid w:val="00C2354A"/>
    <w:rsid w:val="00C2358D"/>
    <w:rsid w:val="00C2359B"/>
    <w:rsid w:val="00C235DE"/>
    <w:rsid w:val="00C23695"/>
    <w:rsid w:val="00C23714"/>
    <w:rsid w:val="00C23B00"/>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23E"/>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4E6"/>
    <w:rsid w:val="00C52761"/>
    <w:rsid w:val="00C52A81"/>
    <w:rsid w:val="00C52C2A"/>
    <w:rsid w:val="00C52FEF"/>
    <w:rsid w:val="00C532C7"/>
    <w:rsid w:val="00C53359"/>
    <w:rsid w:val="00C533E1"/>
    <w:rsid w:val="00C5366B"/>
    <w:rsid w:val="00C536C8"/>
    <w:rsid w:val="00C536F7"/>
    <w:rsid w:val="00C53799"/>
    <w:rsid w:val="00C53B58"/>
    <w:rsid w:val="00C53B88"/>
    <w:rsid w:val="00C53D5A"/>
    <w:rsid w:val="00C53F04"/>
    <w:rsid w:val="00C541D7"/>
    <w:rsid w:val="00C5426A"/>
    <w:rsid w:val="00C54340"/>
    <w:rsid w:val="00C5447E"/>
    <w:rsid w:val="00C54810"/>
    <w:rsid w:val="00C54872"/>
    <w:rsid w:val="00C548D8"/>
    <w:rsid w:val="00C5493E"/>
    <w:rsid w:val="00C54E00"/>
    <w:rsid w:val="00C55084"/>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8F6"/>
    <w:rsid w:val="00C61B08"/>
    <w:rsid w:val="00C61E64"/>
    <w:rsid w:val="00C61F01"/>
    <w:rsid w:val="00C623ED"/>
    <w:rsid w:val="00C6242E"/>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12"/>
    <w:rsid w:val="00C65A49"/>
    <w:rsid w:val="00C65B3D"/>
    <w:rsid w:val="00C65F9D"/>
    <w:rsid w:val="00C66122"/>
    <w:rsid w:val="00C66376"/>
    <w:rsid w:val="00C66715"/>
    <w:rsid w:val="00C66A9D"/>
    <w:rsid w:val="00C66B99"/>
    <w:rsid w:val="00C66C39"/>
    <w:rsid w:val="00C670CB"/>
    <w:rsid w:val="00C67221"/>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BD4"/>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47"/>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08A"/>
    <w:rsid w:val="00C833D7"/>
    <w:rsid w:val="00C83821"/>
    <w:rsid w:val="00C83ADB"/>
    <w:rsid w:val="00C83BBE"/>
    <w:rsid w:val="00C83EAB"/>
    <w:rsid w:val="00C84009"/>
    <w:rsid w:val="00C84185"/>
    <w:rsid w:val="00C8469E"/>
    <w:rsid w:val="00C84BA2"/>
    <w:rsid w:val="00C84FD8"/>
    <w:rsid w:val="00C85050"/>
    <w:rsid w:val="00C850D5"/>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976"/>
    <w:rsid w:val="00C95C1A"/>
    <w:rsid w:val="00C95C48"/>
    <w:rsid w:val="00C95D21"/>
    <w:rsid w:val="00C95EEE"/>
    <w:rsid w:val="00C96032"/>
    <w:rsid w:val="00C96076"/>
    <w:rsid w:val="00C96B55"/>
    <w:rsid w:val="00C9712D"/>
    <w:rsid w:val="00C972EA"/>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3B7"/>
    <w:rsid w:val="00CA3579"/>
    <w:rsid w:val="00CA3624"/>
    <w:rsid w:val="00CA3714"/>
    <w:rsid w:val="00CA38AC"/>
    <w:rsid w:val="00CA39AA"/>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104"/>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105"/>
    <w:rsid w:val="00CB1284"/>
    <w:rsid w:val="00CB14EC"/>
    <w:rsid w:val="00CB158B"/>
    <w:rsid w:val="00CB1768"/>
    <w:rsid w:val="00CB17FA"/>
    <w:rsid w:val="00CB195C"/>
    <w:rsid w:val="00CB1AF7"/>
    <w:rsid w:val="00CB1CF3"/>
    <w:rsid w:val="00CB20BA"/>
    <w:rsid w:val="00CB20EA"/>
    <w:rsid w:val="00CB2273"/>
    <w:rsid w:val="00CB23A6"/>
    <w:rsid w:val="00CB23C0"/>
    <w:rsid w:val="00CB2553"/>
    <w:rsid w:val="00CB289A"/>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712"/>
    <w:rsid w:val="00CB6E38"/>
    <w:rsid w:val="00CB7140"/>
    <w:rsid w:val="00CB776F"/>
    <w:rsid w:val="00CB7B51"/>
    <w:rsid w:val="00CB7CD0"/>
    <w:rsid w:val="00CC0204"/>
    <w:rsid w:val="00CC0B88"/>
    <w:rsid w:val="00CC0BE6"/>
    <w:rsid w:val="00CC0C0B"/>
    <w:rsid w:val="00CC0DD1"/>
    <w:rsid w:val="00CC1095"/>
    <w:rsid w:val="00CC10FB"/>
    <w:rsid w:val="00CC12AC"/>
    <w:rsid w:val="00CC12C9"/>
    <w:rsid w:val="00CC1357"/>
    <w:rsid w:val="00CC158D"/>
    <w:rsid w:val="00CC191A"/>
    <w:rsid w:val="00CC1947"/>
    <w:rsid w:val="00CC1D22"/>
    <w:rsid w:val="00CC1E81"/>
    <w:rsid w:val="00CC20D3"/>
    <w:rsid w:val="00CC235B"/>
    <w:rsid w:val="00CC2417"/>
    <w:rsid w:val="00CC24DD"/>
    <w:rsid w:val="00CC2A4F"/>
    <w:rsid w:val="00CC2F5C"/>
    <w:rsid w:val="00CC38E7"/>
    <w:rsid w:val="00CC3A84"/>
    <w:rsid w:val="00CC3E33"/>
    <w:rsid w:val="00CC4045"/>
    <w:rsid w:val="00CC40B8"/>
    <w:rsid w:val="00CC40D6"/>
    <w:rsid w:val="00CC42A4"/>
    <w:rsid w:val="00CC4632"/>
    <w:rsid w:val="00CC47DE"/>
    <w:rsid w:val="00CC498D"/>
    <w:rsid w:val="00CC49BC"/>
    <w:rsid w:val="00CC4AF9"/>
    <w:rsid w:val="00CC4B8E"/>
    <w:rsid w:val="00CC4D67"/>
    <w:rsid w:val="00CC4D92"/>
    <w:rsid w:val="00CC511A"/>
    <w:rsid w:val="00CC536B"/>
    <w:rsid w:val="00CC53E6"/>
    <w:rsid w:val="00CC542A"/>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8BE"/>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0BB"/>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D7F12"/>
    <w:rsid w:val="00CE0118"/>
    <w:rsid w:val="00CE034C"/>
    <w:rsid w:val="00CE09EE"/>
    <w:rsid w:val="00CE105E"/>
    <w:rsid w:val="00CE1092"/>
    <w:rsid w:val="00CE1242"/>
    <w:rsid w:val="00CE128F"/>
    <w:rsid w:val="00CE163E"/>
    <w:rsid w:val="00CE1737"/>
    <w:rsid w:val="00CE1BA7"/>
    <w:rsid w:val="00CE1C23"/>
    <w:rsid w:val="00CE1CFB"/>
    <w:rsid w:val="00CE2037"/>
    <w:rsid w:val="00CE2230"/>
    <w:rsid w:val="00CE22FB"/>
    <w:rsid w:val="00CE2507"/>
    <w:rsid w:val="00CE2618"/>
    <w:rsid w:val="00CE2703"/>
    <w:rsid w:val="00CE2CA3"/>
    <w:rsid w:val="00CE2E9F"/>
    <w:rsid w:val="00CE3242"/>
    <w:rsid w:val="00CE331A"/>
    <w:rsid w:val="00CE3341"/>
    <w:rsid w:val="00CE3427"/>
    <w:rsid w:val="00CE3DF3"/>
    <w:rsid w:val="00CE3E2A"/>
    <w:rsid w:val="00CE41F4"/>
    <w:rsid w:val="00CE4295"/>
    <w:rsid w:val="00CE43EA"/>
    <w:rsid w:val="00CE4482"/>
    <w:rsid w:val="00CE44A2"/>
    <w:rsid w:val="00CE4706"/>
    <w:rsid w:val="00CE4877"/>
    <w:rsid w:val="00CE48B7"/>
    <w:rsid w:val="00CE48EE"/>
    <w:rsid w:val="00CE4DE8"/>
    <w:rsid w:val="00CE5100"/>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1D2"/>
    <w:rsid w:val="00CF43C0"/>
    <w:rsid w:val="00CF45E6"/>
    <w:rsid w:val="00CF4911"/>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D1"/>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5BE"/>
    <w:rsid w:val="00D05971"/>
    <w:rsid w:val="00D05AF9"/>
    <w:rsid w:val="00D05BB8"/>
    <w:rsid w:val="00D05CAD"/>
    <w:rsid w:val="00D05D43"/>
    <w:rsid w:val="00D060FB"/>
    <w:rsid w:val="00D06162"/>
    <w:rsid w:val="00D061EA"/>
    <w:rsid w:val="00D06449"/>
    <w:rsid w:val="00D0651A"/>
    <w:rsid w:val="00D066A9"/>
    <w:rsid w:val="00D067A6"/>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38"/>
    <w:rsid w:val="00D114F3"/>
    <w:rsid w:val="00D11CEE"/>
    <w:rsid w:val="00D11CF3"/>
    <w:rsid w:val="00D11D81"/>
    <w:rsid w:val="00D11F28"/>
    <w:rsid w:val="00D1203F"/>
    <w:rsid w:val="00D12161"/>
    <w:rsid w:val="00D12195"/>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0FAD"/>
    <w:rsid w:val="00D21209"/>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A73"/>
    <w:rsid w:val="00D36CA3"/>
    <w:rsid w:val="00D37025"/>
    <w:rsid w:val="00D371CB"/>
    <w:rsid w:val="00D371D3"/>
    <w:rsid w:val="00D37692"/>
    <w:rsid w:val="00D37B14"/>
    <w:rsid w:val="00D37C32"/>
    <w:rsid w:val="00D37ECD"/>
    <w:rsid w:val="00D37F09"/>
    <w:rsid w:val="00D37F58"/>
    <w:rsid w:val="00D400F0"/>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4EDF"/>
    <w:rsid w:val="00D4507A"/>
    <w:rsid w:val="00D453B5"/>
    <w:rsid w:val="00D453E2"/>
    <w:rsid w:val="00D45427"/>
    <w:rsid w:val="00D4591F"/>
    <w:rsid w:val="00D45B73"/>
    <w:rsid w:val="00D45BBF"/>
    <w:rsid w:val="00D45C93"/>
    <w:rsid w:val="00D45D10"/>
    <w:rsid w:val="00D45E3E"/>
    <w:rsid w:val="00D460A5"/>
    <w:rsid w:val="00D4615E"/>
    <w:rsid w:val="00D461D2"/>
    <w:rsid w:val="00D46259"/>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8AB"/>
    <w:rsid w:val="00D52A5C"/>
    <w:rsid w:val="00D52DDC"/>
    <w:rsid w:val="00D52EEC"/>
    <w:rsid w:val="00D5344C"/>
    <w:rsid w:val="00D53569"/>
    <w:rsid w:val="00D53768"/>
    <w:rsid w:val="00D53860"/>
    <w:rsid w:val="00D53B84"/>
    <w:rsid w:val="00D5417D"/>
    <w:rsid w:val="00D54191"/>
    <w:rsid w:val="00D5464E"/>
    <w:rsid w:val="00D54D6A"/>
    <w:rsid w:val="00D54E28"/>
    <w:rsid w:val="00D55103"/>
    <w:rsid w:val="00D5577A"/>
    <w:rsid w:val="00D558E4"/>
    <w:rsid w:val="00D55997"/>
    <w:rsid w:val="00D559CC"/>
    <w:rsid w:val="00D55BDD"/>
    <w:rsid w:val="00D55FAD"/>
    <w:rsid w:val="00D5613F"/>
    <w:rsid w:val="00D5625B"/>
    <w:rsid w:val="00D564B0"/>
    <w:rsid w:val="00D565DA"/>
    <w:rsid w:val="00D568E7"/>
    <w:rsid w:val="00D56BB4"/>
    <w:rsid w:val="00D56EEA"/>
    <w:rsid w:val="00D5716E"/>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BD2"/>
    <w:rsid w:val="00D65C24"/>
    <w:rsid w:val="00D65C96"/>
    <w:rsid w:val="00D65CCC"/>
    <w:rsid w:val="00D65CFD"/>
    <w:rsid w:val="00D662EE"/>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C51"/>
    <w:rsid w:val="00D72E4A"/>
    <w:rsid w:val="00D72E55"/>
    <w:rsid w:val="00D73208"/>
    <w:rsid w:val="00D733D4"/>
    <w:rsid w:val="00D734ED"/>
    <w:rsid w:val="00D73605"/>
    <w:rsid w:val="00D7382E"/>
    <w:rsid w:val="00D73A69"/>
    <w:rsid w:val="00D73C37"/>
    <w:rsid w:val="00D73E87"/>
    <w:rsid w:val="00D74083"/>
    <w:rsid w:val="00D74187"/>
    <w:rsid w:val="00D74211"/>
    <w:rsid w:val="00D742D4"/>
    <w:rsid w:val="00D74613"/>
    <w:rsid w:val="00D74797"/>
    <w:rsid w:val="00D74883"/>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80"/>
    <w:rsid w:val="00D820CC"/>
    <w:rsid w:val="00D822BD"/>
    <w:rsid w:val="00D82C74"/>
    <w:rsid w:val="00D82D24"/>
    <w:rsid w:val="00D82D8A"/>
    <w:rsid w:val="00D82E9C"/>
    <w:rsid w:val="00D830C0"/>
    <w:rsid w:val="00D8324F"/>
    <w:rsid w:val="00D832AF"/>
    <w:rsid w:val="00D833A4"/>
    <w:rsid w:val="00D83623"/>
    <w:rsid w:val="00D8392F"/>
    <w:rsid w:val="00D83D24"/>
    <w:rsid w:val="00D84043"/>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F29"/>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51"/>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0FA"/>
    <w:rsid w:val="00D953B2"/>
    <w:rsid w:val="00D95415"/>
    <w:rsid w:val="00D95A26"/>
    <w:rsid w:val="00D95FCA"/>
    <w:rsid w:val="00D96042"/>
    <w:rsid w:val="00D963C2"/>
    <w:rsid w:val="00D964A6"/>
    <w:rsid w:val="00D9652D"/>
    <w:rsid w:val="00D9680F"/>
    <w:rsid w:val="00D96956"/>
    <w:rsid w:val="00D96CF8"/>
    <w:rsid w:val="00D96FB7"/>
    <w:rsid w:val="00D97306"/>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1D5"/>
    <w:rsid w:val="00DA331A"/>
    <w:rsid w:val="00DA33AB"/>
    <w:rsid w:val="00DA38E3"/>
    <w:rsid w:val="00DA3AA6"/>
    <w:rsid w:val="00DA3B96"/>
    <w:rsid w:val="00DA3C97"/>
    <w:rsid w:val="00DA3D7F"/>
    <w:rsid w:val="00DA3F79"/>
    <w:rsid w:val="00DA3FA1"/>
    <w:rsid w:val="00DA40AF"/>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04"/>
    <w:rsid w:val="00DB36BE"/>
    <w:rsid w:val="00DB3737"/>
    <w:rsid w:val="00DB398E"/>
    <w:rsid w:val="00DB3A37"/>
    <w:rsid w:val="00DB3A61"/>
    <w:rsid w:val="00DB3A77"/>
    <w:rsid w:val="00DB3BB4"/>
    <w:rsid w:val="00DB3C40"/>
    <w:rsid w:val="00DB41E7"/>
    <w:rsid w:val="00DB424F"/>
    <w:rsid w:val="00DB43FC"/>
    <w:rsid w:val="00DB478F"/>
    <w:rsid w:val="00DB47A4"/>
    <w:rsid w:val="00DB48D2"/>
    <w:rsid w:val="00DB493B"/>
    <w:rsid w:val="00DB4B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90C"/>
    <w:rsid w:val="00DC0B8B"/>
    <w:rsid w:val="00DC0F1F"/>
    <w:rsid w:val="00DC0F40"/>
    <w:rsid w:val="00DC11EF"/>
    <w:rsid w:val="00DC123D"/>
    <w:rsid w:val="00DC1B70"/>
    <w:rsid w:val="00DC1D17"/>
    <w:rsid w:val="00DC1D39"/>
    <w:rsid w:val="00DC2E8D"/>
    <w:rsid w:val="00DC30F1"/>
    <w:rsid w:val="00DC31FD"/>
    <w:rsid w:val="00DC33FF"/>
    <w:rsid w:val="00DC355E"/>
    <w:rsid w:val="00DC372B"/>
    <w:rsid w:val="00DC3EF3"/>
    <w:rsid w:val="00DC416F"/>
    <w:rsid w:val="00DC42BA"/>
    <w:rsid w:val="00DC4555"/>
    <w:rsid w:val="00DC45EB"/>
    <w:rsid w:val="00DC464D"/>
    <w:rsid w:val="00DC4888"/>
    <w:rsid w:val="00DC4960"/>
    <w:rsid w:val="00DC4E2C"/>
    <w:rsid w:val="00DC5341"/>
    <w:rsid w:val="00DC5770"/>
    <w:rsid w:val="00DC58DC"/>
    <w:rsid w:val="00DC59BB"/>
    <w:rsid w:val="00DC5C10"/>
    <w:rsid w:val="00DC5CA4"/>
    <w:rsid w:val="00DC5F48"/>
    <w:rsid w:val="00DC6135"/>
    <w:rsid w:val="00DC6474"/>
    <w:rsid w:val="00DC64C2"/>
    <w:rsid w:val="00DC6A50"/>
    <w:rsid w:val="00DC6B8D"/>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A"/>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07"/>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737"/>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870"/>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95B"/>
    <w:rsid w:val="00DF4EF5"/>
    <w:rsid w:val="00DF4FFA"/>
    <w:rsid w:val="00DF5121"/>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A40"/>
    <w:rsid w:val="00DF7D55"/>
    <w:rsid w:val="00DF7E7A"/>
    <w:rsid w:val="00DF7F94"/>
    <w:rsid w:val="00E001B1"/>
    <w:rsid w:val="00E005DC"/>
    <w:rsid w:val="00E0071E"/>
    <w:rsid w:val="00E008FF"/>
    <w:rsid w:val="00E00996"/>
    <w:rsid w:val="00E009F9"/>
    <w:rsid w:val="00E00E9F"/>
    <w:rsid w:val="00E0192D"/>
    <w:rsid w:val="00E01AA5"/>
    <w:rsid w:val="00E01B8D"/>
    <w:rsid w:val="00E01C3E"/>
    <w:rsid w:val="00E022AE"/>
    <w:rsid w:val="00E023F6"/>
    <w:rsid w:val="00E02481"/>
    <w:rsid w:val="00E0267B"/>
    <w:rsid w:val="00E0268E"/>
    <w:rsid w:val="00E0270E"/>
    <w:rsid w:val="00E0288E"/>
    <w:rsid w:val="00E02DEE"/>
    <w:rsid w:val="00E02EB4"/>
    <w:rsid w:val="00E02F8C"/>
    <w:rsid w:val="00E03042"/>
    <w:rsid w:val="00E030DE"/>
    <w:rsid w:val="00E032D0"/>
    <w:rsid w:val="00E034A7"/>
    <w:rsid w:val="00E03918"/>
    <w:rsid w:val="00E039F1"/>
    <w:rsid w:val="00E03A03"/>
    <w:rsid w:val="00E03C00"/>
    <w:rsid w:val="00E03CD7"/>
    <w:rsid w:val="00E03F0C"/>
    <w:rsid w:val="00E0416A"/>
    <w:rsid w:val="00E04714"/>
    <w:rsid w:val="00E047D7"/>
    <w:rsid w:val="00E04BF0"/>
    <w:rsid w:val="00E04C7B"/>
    <w:rsid w:val="00E04D39"/>
    <w:rsid w:val="00E04D5F"/>
    <w:rsid w:val="00E0517B"/>
    <w:rsid w:val="00E053AE"/>
    <w:rsid w:val="00E05A0E"/>
    <w:rsid w:val="00E05A98"/>
    <w:rsid w:val="00E05C21"/>
    <w:rsid w:val="00E05D09"/>
    <w:rsid w:val="00E06754"/>
    <w:rsid w:val="00E0675C"/>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3CE"/>
    <w:rsid w:val="00E12449"/>
    <w:rsid w:val="00E124F1"/>
    <w:rsid w:val="00E1257D"/>
    <w:rsid w:val="00E12E4A"/>
    <w:rsid w:val="00E1327D"/>
    <w:rsid w:val="00E1347C"/>
    <w:rsid w:val="00E1366A"/>
    <w:rsid w:val="00E13C72"/>
    <w:rsid w:val="00E13E1F"/>
    <w:rsid w:val="00E13E2B"/>
    <w:rsid w:val="00E1479C"/>
    <w:rsid w:val="00E14B01"/>
    <w:rsid w:val="00E14B6E"/>
    <w:rsid w:val="00E14D1B"/>
    <w:rsid w:val="00E14D82"/>
    <w:rsid w:val="00E14EAC"/>
    <w:rsid w:val="00E153A2"/>
    <w:rsid w:val="00E15484"/>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38"/>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53A"/>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5FB7"/>
    <w:rsid w:val="00E460B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621"/>
    <w:rsid w:val="00E50752"/>
    <w:rsid w:val="00E5095A"/>
    <w:rsid w:val="00E50C6D"/>
    <w:rsid w:val="00E50C8B"/>
    <w:rsid w:val="00E50DA9"/>
    <w:rsid w:val="00E51054"/>
    <w:rsid w:val="00E510DD"/>
    <w:rsid w:val="00E51387"/>
    <w:rsid w:val="00E51457"/>
    <w:rsid w:val="00E51566"/>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717"/>
    <w:rsid w:val="00E5487B"/>
    <w:rsid w:val="00E54A27"/>
    <w:rsid w:val="00E54E4C"/>
    <w:rsid w:val="00E553B9"/>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96E"/>
    <w:rsid w:val="00E57A57"/>
    <w:rsid w:val="00E57C64"/>
    <w:rsid w:val="00E57C76"/>
    <w:rsid w:val="00E57CBB"/>
    <w:rsid w:val="00E57CDA"/>
    <w:rsid w:val="00E57D80"/>
    <w:rsid w:val="00E57E9D"/>
    <w:rsid w:val="00E57F99"/>
    <w:rsid w:val="00E60122"/>
    <w:rsid w:val="00E60647"/>
    <w:rsid w:val="00E606D1"/>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3871"/>
    <w:rsid w:val="00E640D5"/>
    <w:rsid w:val="00E64508"/>
    <w:rsid w:val="00E645A5"/>
    <w:rsid w:val="00E645B9"/>
    <w:rsid w:val="00E64818"/>
    <w:rsid w:val="00E64AFA"/>
    <w:rsid w:val="00E64BDE"/>
    <w:rsid w:val="00E64F81"/>
    <w:rsid w:val="00E65190"/>
    <w:rsid w:val="00E65248"/>
    <w:rsid w:val="00E652D6"/>
    <w:rsid w:val="00E656BF"/>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171"/>
    <w:rsid w:val="00E713C7"/>
    <w:rsid w:val="00E713F8"/>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D91"/>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5C2"/>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87BB7"/>
    <w:rsid w:val="00E90676"/>
    <w:rsid w:val="00E90827"/>
    <w:rsid w:val="00E908C5"/>
    <w:rsid w:val="00E90D01"/>
    <w:rsid w:val="00E90E64"/>
    <w:rsid w:val="00E90F7A"/>
    <w:rsid w:val="00E91103"/>
    <w:rsid w:val="00E912D0"/>
    <w:rsid w:val="00E91537"/>
    <w:rsid w:val="00E915A7"/>
    <w:rsid w:val="00E91922"/>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34"/>
    <w:rsid w:val="00EA22A5"/>
    <w:rsid w:val="00EA22CF"/>
    <w:rsid w:val="00EA2705"/>
    <w:rsid w:val="00EA2976"/>
    <w:rsid w:val="00EA2B31"/>
    <w:rsid w:val="00EA2BA1"/>
    <w:rsid w:val="00EA336D"/>
    <w:rsid w:val="00EA38EB"/>
    <w:rsid w:val="00EA3AE9"/>
    <w:rsid w:val="00EA3C0B"/>
    <w:rsid w:val="00EA4119"/>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91"/>
    <w:rsid w:val="00EA78DD"/>
    <w:rsid w:val="00EA7AF6"/>
    <w:rsid w:val="00EA7EB8"/>
    <w:rsid w:val="00EB0179"/>
    <w:rsid w:val="00EB035E"/>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A4B"/>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AF2"/>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C7D97"/>
    <w:rsid w:val="00ED02C9"/>
    <w:rsid w:val="00ED045F"/>
    <w:rsid w:val="00ED0B31"/>
    <w:rsid w:val="00ED0D3F"/>
    <w:rsid w:val="00ED0DF9"/>
    <w:rsid w:val="00ED10F9"/>
    <w:rsid w:val="00ED1407"/>
    <w:rsid w:val="00ED1586"/>
    <w:rsid w:val="00ED184E"/>
    <w:rsid w:val="00ED1BB8"/>
    <w:rsid w:val="00ED1CDA"/>
    <w:rsid w:val="00ED1FCA"/>
    <w:rsid w:val="00ED22AC"/>
    <w:rsid w:val="00ED2530"/>
    <w:rsid w:val="00ED2C3F"/>
    <w:rsid w:val="00ED2DB5"/>
    <w:rsid w:val="00ED2FCF"/>
    <w:rsid w:val="00ED3022"/>
    <w:rsid w:val="00ED3029"/>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D69"/>
    <w:rsid w:val="00ED5EE2"/>
    <w:rsid w:val="00ED6307"/>
    <w:rsid w:val="00ED6524"/>
    <w:rsid w:val="00ED6867"/>
    <w:rsid w:val="00ED6A4B"/>
    <w:rsid w:val="00ED6C00"/>
    <w:rsid w:val="00ED6E97"/>
    <w:rsid w:val="00ED7466"/>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75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1CA"/>
    <w:rsid w:val="00EF145B"/>
    <w:rsid w:val="00EF1585"/>
    <w:rsid w:val="00EF166E"/>
    <w:rsid w:val="00EF202D"/>
    <w:rsid w:val="00EF2082"/>
    <w:rsid w:val="00EF2238"/>
    <w:rsid w:val="00EF2321"/>
    <w:rsid w:val="00EF2449"/>
    <w:rsid w:val="00EF25FC"/>
    <w:rsid w:val="00EF285E"/>
    <w:rsid w:val="00EF2BC1"/>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20D"/>
    <w:rsid w:val="00EF634C"/>
    <w:rsid w:val="00EF6679"/>
    <w:rsid w:val="00EF6D5E"/>
    <w:rsid w:val="00EF6DA5"/>
    <w:rsid w:val="00EF6E2C"/>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1950"/>
    <w:rsid w:val="00F02C0B"/>
    <w:rsid w:val="00F02DA3"/>
    <w:rsid w:val="00F032A1"/>
    <w:rsid w:val="00F03358"/>
    <w:rsid w:val="00F03ABA"/>
    <w:rsid w:val="00F03B0D"/>
    <w:rsid w:val="00F03FF8"/>
    <w:rsid w:val="00F0410A"/>
    <w:rsid w:val="00F0435A"/>
    <w:rsid w:val="00F0439D"/>
    <w:rsid w:val="00F04554"/>
    <w:rsid w:val="00F04752"/>
    <w:rsid w:val="00F04A59"/>
    <w:rsid w:val="00F04B47"/>
    <w:rsid w:val="00F04C2C"/>
    <w:rsid w:val="00F04C79"/>
    <w:rsid w:val="00F051D0"/>
    <w:rsid w:val="00F0526D"/>
    <w:rsid w:val="00F05286"/>
    <w:rsid w:val="00F055B8"/>
    <w:rsid w:val="00F05653"/>
    <w:rsid w:val="00F05676"/>
    <w:rsid w:val="00F05985"/>
    <w:rsid w:val="00F05999"/>
    <w:rsid w:val="00F05C76"/>
    <w:rsid w:val="00F05E35"/>
    <w:rsid w:val="00F063DB"/>
    <w:rsid w:val="00F06544"/>
    <w:rsid w:val="00F067AB"/>
    <w:rsid w:val="00F06AC7"/>
    <w:rsid w:val="00F076AF"/>
    <w:rsid w:val="00F077A3"/>
    <w:rsid w:val="00F07826"/>
    <w:rsid w:val="00F079CB"/>
    <w:rsid w:val="00F07B38"/>
    <w:rsid w:val="00F07F80"/>
    <w:rsid w:val="00F1009A"/>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181"/>
    <w:rsid w:val="00F2032C"/>
    <w:rsid w:val="00F2065E"/>
    <w:rsid w:val="00F2086B"/>
    <w:rsid w:val="00F20DCB"/>
    <w:rsid w:val="00F20DF7"/>
    <w:rsid w:val="00F210DA"/>
    <w:rsid w:val="00F2110B"/>
    <w:rsid w:val="00F2120F"/>
    <w:rsid w:val="00F214DE"/>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8B"/>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625"/>
    <w:rsid w:val="00F27920"/>
    <w:rsid w:val="00F279B2"/>
    <w:rsid w:val="00F27A41"/>
    <w:rsid w:val="00F27B2A"/>
    <w:rsid w:val="00F27D2B"/>
    <w:rsid w:val="00F30128"/>
    <w:rsid w:val="00F30282"/>
    <w:rsid w:val="00F3063D"/>
    <w:rsid w:val="00F3068A"/>
    <w:rsid w:val="00F308EC"/>
    <w:rsid w:val="00F31009"/>
    <w:rsid w:val="00F31147"/>
    <w:rsid w:val="00F31268"/>
    <w:rsid w:val="00F314AE"/>
    <w:rsid w:val="00F314BD"/>
    <w:rsid w:val="00F31615"/>
    <w:rsid w:val="00F3174B"/>
    <w:rsid w:val="00F32691"/>
    <w:rsid w:val="00F3270D"/>
    <w:rsid w:val="00F32735"/>
    <w:rsid w:val="00F32934"/>
    <w:rsid w:val="00F329DF"/>
    <w:rsid w:val="00F32E27"/>
    <w:rsid w:val="00F32E56"/>
    <w:rsid w:val="00F33305"/>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98"/>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7BC"/>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A65"/>
    <w:rsid w:val="00F54B07"/>
    <w:rsid w:val="00F54C0C"/>
    <w:rsid w:val="00F54DEE"/>
    <w:rsid w:val="00F54F3D"/>
    <w:rsid w:val="00F552E3"/>
    <w:rsid w:val="00F5590C"/>
    <w:rsid w:val="00F55A79"/>
    <w:rsid w:val="00F55B86"/>
    <w:rsid w:val="00F55BEC"/>
    <w:rsid w:val="00F55C7A"/>
    <w:rsid w:val="00F56532"/>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5B7"/>
    <w:rsid w:val="00F60AC6"/>
    <w:rsid w:val="00F60B0D"/>
    <w:rsid w:val="00F60B5C"/>
    <w:rsid w:val="00F60C1D"/>
    <w:rsid w:val="00F60E9F"/>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245"/>
    <w:rsid w:val="00F632F4"/>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B40"/>
    <w:rsid w:val="00F70FB6"/>
    <w:rsid w:val="00F71442"/>
    <w:rsid w:val="00F7158F"/>
    <w:rsid w:val="00F715DE"/>
    <w:rsid w:val="00F7165D"/>
    <w:rsid w:val="00F717DF"/>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DA6"/>
    <w:rsid w:val="00F75EBB"/>
    <w:rsid w:val="00F75FE9"/>
    <w:rsid w:val="00F760E5"/>
    <w:rsid w:val="00F76215"/>
    <w:rsid w:val="00F76367"/>
    <w:rsid w:val="00F76797"/>
    <w:rsid w:val="00F76A44"/>
    <w:rsid w:val="00F76EC5"/>
    <w:rsid w:val="00F778D2"/>
    <w:rsid w:val="00F77A41"/>
    <w:rsid w:val="00F77FEE"/>
    <w:rsid w:val="00F8069A"/>
    <w:rsid w:val="00F80A14"/>
    <w:rsid w:val="00F81047"/>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729"/>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964"/>
    <w:rsid w:val="00F97B65"/>
    <w:rsid w:val="00F97B94"/>
    <w:rsid w:val="00F97BE4"/>
    <w:rsid w:val="00F97C4A"/>
    <w:rsid w:val="00F97D3D"/>
    <w:rsid w:val="00F97DB1"/>
    <w:rsid w:val="00F97DEC"/>
    <w:rsid w:val="00FA0010"/>
    <w:rsid w:val="00FA001C"/>
    <w:rsid w:val="00FA00B4"/>
    <w:rsid w:val="00FA015F"/>
    <w:rsid w:val="00FA0394"/>
    <w:rsid w:val="00FA0451"/>
    <w:rsid w:val="00FA0456"/>
    <w:rsid w:val="00FA05DA"/>
    <w:rsid w:val="00FA06C1"/>
    <w:rsid w:val="00FA0782"/>
    <w:rsid w:val="00FA0870"/>
    <w:rsid w:val="00FA0C70"/>
    <w:rsid w:val="00FA0D77"/>
    <w:rsid w:val="00FA0DB0"/>
    <w:rsid w:val="00FA0F30"/>
    <w:rsid w:val="00FA10A2"/>
    <w:rsid w:val="00FA111A"/>
    <w:rsid w:val="00FA13CF"/>
    <w:rsid w:val="00FA1576"/>
    <w:rsid w:val="00FA189A"/>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969"/>
    <w:rsid w:val="00FA5DB2"/>
    <w:rsid w:val="00FA5DC3"/>
    <w:rsid w:val="00FA5FAD"/>
    <w:rsid w:val="00FA67A3"/>
    <w:rsid w:val="00FA6E32"/>
    <w:rsid w:val="00FA7024"/>
    <w:rsid w:val="00FA73DD"/>
    <w:rsid w:val="00FA7C9D"/>
    <w:rsid w:val="00FA7D00"/>
    <w:rsid w:val="00FB0618"/>
    <w:rsid w:val="00FB0909"/>
    <w:rsid w:val="00FB0C2A"/>
    <w:rsid w:val="00FB11B4"/>
    <w:rsid w:val="00FB1596"/>
    <w:rsid w:val="00FB1621"/>
    <w:rsid w:val="00FB1630"/>
    <w:rsid w:val="00FB164C"/>
    <w:rsid w:val="00FB166A"/>
    <w:rsid w:val="00FB167E"/>
    <w:rsid w:val="00FB17FD"/>
    <w:rsid w:val="00FB1818"/>
    <w:rsid w:val="00FB1C39"/>
    <w:rsid w:val="00FB1E37"/>
    <w:rsid w:val="00FB2360"/>
    <w:rsid w:val="00FB249D"/>
    <w:rsid w:val="00FB2C0D"/>
    <w:rsid w:val="00FB2DEF"/>
    <w:rsid w:val="00FB2F20"/>
    <w:rsid w:val="00FB32B0"/>
    <w:rsid w:val="00FB3310"/>
    <w:rsid w:val="00FB34AB"/>
    <w:rsid w:val="00FB3818"/>
    <w:rsid w:val="00FB396C"/>
    <w:rsid w:val="00FB3AFE"/>
    <w:rsid w:val="00FB4347"/>
    <w:rsid w:val="00FB44CD"/>
    <w:rsid w:val="00FB4DEF"/>
    <w:rsid w:val="00FB4FF4"/>
    <w:rsid w:val="00FB52F3"/>
    <w:rsid w:val="00FB5720"/>
    <w:rsid w:val="00FB57E7"/>
    <w:rsid w:val="00FB59C2"/>
    <w:rsid w:val="00FB5D03"/>
    <w:rsid w:val="00FB5D2A"/>
    <w:rsid w:val="00FB5E3D"/>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548"/>
    <w:rsid w:val="00FC2BE9"/>
    <w:rsid w:val="00FC2D0E"/>
    <w:rsid w:val="00FC2D86"/>
    <w:rsid w:val="00FC32D0"/>
    <w:rsid w:val="00FC3361"/>
    <w:rsid w:val="00FC34A8"/>
    <w:rsid w:val="00FC36B1"/>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0F5"/>
    <w:rsid w:val="00FC6107"/>
    <w:rsid w:val="00FC62DB"/>
    <w:rsid w:val="00FC6354"/>
    <w:rsid w:val="00FC638A"/>
    <w:rsid w:val="00FC6498"/>
    <w:rsid w:val="00FC654E"/>
    <w:rsid w:val="00FC6618"/>
    <w:rsid w:val="00FC67B7"/>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845"/>
    <w:rsid w:val="00FD1980"/>
    <w:rsid w:val="00FD1B95"/>
    <w:rsid w:val="00FD1BE0"/>
    <w:rsid w:val="00FD1C06"/>
    <w:rsid w:val="00FD1E86"/>
    <w:rsid w:val="00FD1F0F"/>
    <w:rsid w:val="00FD1FCB"/>
    <w:rsid w:val="00FD23DA"/>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1D"/>
    <w:rsid w:val="00FD555E"/>
    <w:rsid w:val="00FD561E"/>
    <w:rsid w:val="00FD590A"/>
    <w:rsid w:val="00FD597E"/>
    <w:rsid w:val="00FD5A4B"/>
    <w:rsid w:val="00FD5AEE"/>
    <w:rsid w:val="00FD5C6D"/>
    <w:rsid w:val="00FD5D96"/>
    <w:rsid w:val="00FD6291"/>
    <w:rsid w:val="00FD6387"/>
    <w:rsid w:val="00FD651C"/>
    <w:rsid w:val="00FD665B"/>
    <w:rsid w:val="00FD6AFA"/>
    <w:rsid w:val="00FD6DC6"/>
    <w:rsid w:val="00FD6FDB"/>
    <w:rsid w:val="00FD723E"/>
    <w:rsid w:val="00FD7865"/>
    <w:rsid w:val="00FD7907"/>
    <w:rsid w:val="00FD7F0B"/>
    <w:rsid w:val="00FE0100"/>
    <w:rsid w:val="00FE048E"/>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22B"/>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13"/>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7A6"/>
    <w:rPr>
      <w:rFonts w:eastAsia="Times New Roman"/>
      <w:sz w:val="24"/>
      <w:szCs w:val="24"/>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lang w:eastAsia="en-US"/>
    </w:rPr>
  </w:style>
  <w:style w:type="paragraph" w:styleId="5">
    <w:name w:val="heading 5"/>
    <w:basedOn w:val="a"/>
    <w:next w:val="a"/>
    <w:qFormat/>
    <w:rsid w:val="00BB52F1"/>
    <w:pPr>
      <w:keepNext/>
      <w:keepLines/>
      <w:spacing w:before="280" w:after="290" w:line="376" w:lineRule="auto"/>
      <w:outlineLvl w:val="4"/>
    </w:pPr>
    <w:rPr>
      <w:b/>
      <w:bCs/>
      <w:sz w:val="28"/>
      <w:szCs w:val="28"/>
      <w:lang w:eastAsia="en-US"/>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lang w:eastAsia="en-US"/>
    </w:rPr>
  </w:style>
  <w:style w:type="paragraph" w:styleId="7">
    <w:name w:val="heading 7"/>
    <w:basedOn w:val="a"/>
    <w:next w:val="a"/>
    <w:qFormat/>
    <w:rsid w:val="00BB52F1"/>
    <w:pPr>
      <w:keepNext/>
      <w:keepLines/>
      <w:spacing w:before="240" w:after="64" w:line="320" w:lineRule="auto"/>
      <w:outlineLvl w:val="6"/>
    </w:pPr>
    <w:rPr>
      <w:b/>
      <w:bCs/>
      <w:lang w:eastAsia="en-US"/>
    </w:rPr>
  </w:style>
  <w:style w:type="paragraph" w:styleId="8">
    <w:name w:val="heading 8"/>
    <w:basedOn w:val="a"/>
    <w:next w:val="a"/>
    <w:qFormat/>
    <w:rsid w:val="00BB52F1"/>
    <w:pPr>
      <w:keepNext/>
      <w:keepLines/>
      <w:spacing w:before="240" w:after="64" w:line="320" w:lineRule="auto"/>
      <w:outlineLvl w:val="7"/>
    </w:pPr>
    <w:rPr>
      <w:rFonts w:ascii="Arial" w:eastAsia="黑体" w:hAnsi="Arial"/>
      <w:lang w:eastAsia="en-US"/>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sz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sz w:val="20"/>
      <w:lang w:eastAsia="en-US"/>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 w:val="20"/>
      <w:szCs w:val="20"/>
      <w:lang w:val="en-GB" w:eastAsia="en-US"/>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rPr>
      <w:sz w:val="20"/>
      <w:lang w:eastAsia="en-US"/>
    </w:r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rPr>
      <w:sz w:val="20"/>
      <w:lang w:eastAsia="en-US"/>
    </w:rPr>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lang w:eastAsia="en-US"/>
    </w:rPr>
  </w:style>
  <w:style w:type="paragraph" w:styleId="af0">
    <w:name w:val="footer"/>
    <w:basedOn w:val="a"/>
    <w:rsid w:val="00C079F7"/>
    <w:pPr>
      <w:tabs>
        <w:tab w:val="center" w:pos="4153"/>
        <w:tab w:val="right" w:pos="8306"/>
      </w:tabs>
      <w:snapToGrid w:val="0"/>
    </w:pPr>
    <w:rPr>
      <w:sz w:val="18"/>
      <w:szCs w:val="18"/>
      <w:lang w:eastAsia="en-US"/>
    </w:rPr>
  </w:style>
  <w:style w:type="paragraph" w:styleId="af1">
    <w:name w:val="Document Map"/>
    <w:basedOn w:val="a"/>
    <w:semiHidden/>
    <w:rsid w:val="00672002"/>
    <w:pPr>
      <w:shd w:val="clear" w:color="auto" w:fill="000080"/>
    </w:pPr>
    <w:rPr>
      <w:sz w:val="20"/>
      <w:lang w:eastAsia="en-US"/>
    </w:r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sz w:val="20"/>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rPr>
      <w:sz w:val="20"/>
      <w:lang w:eastAsia="en-US"/>
    </w:r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 w:val="20"/>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rPr>
      <w:sz w:val="20"/>
      <w:lang w:eastAsia="en-US"/>
    </w:r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eastAsia="en-US"/>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sz w:val="20"/>
      <w:lang w:val="en-GB" w:eastAsia="en-US"/>
    </w:rPr>
  </w:style>
  <w:style w:type="paragraph" w:customStyle="1" w:styleId="bullet2">
    <w:name w:val="bullet2"/>
    <w:basedOn w:val="a"/>
    <w:link w:val="bullet2Char"/>
    <w:qFormat/>
    <w:rsid w:val="00496035"/>
    <w:pPr>
      <w:numPr>
        <w:ilvl w:val="1"/>
        <w:numId w:val="6"/>
      </w:numPr>
    </w:pPr>
    <w:rPr>
      <w:rFonts w:ascii="Times" w:eastAsia="Batang" w:hAnsi="Times"/>
      <w:sz w:val="20"/>
      <w:lang w:val="en-GB" w:eastAsia="en-US"/>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sz w:val="20"/>
      <w:lang w:val="en-GB" w:eastAsia="en-US"/>
    </w:rPr>
  </w:style>
  <w:style w:type="paragraph" w:customStyle="1" w:styleId="bullet4">
    <w:name w:val="bullet4"/>
    <w:basedOn w:val="a"/>
    <w:qFormat/>
    <w:rsid w:val="00496035"/>
    <w:pPr>
      <w:numPr>
        <w:ilvl w:val="3"/>
        <w:numId w:val="6"/>
      </w:numPr>
    </w:pPr>
    <w:rPr>
      <w:rFonts w:ascii="Times" w:eastAsia="Batang" w:hAnsi="Times"/>
      <w:sz w:val="20"/>
      <w:lang w:val="en-GB" w:eastAsia="en-US"/>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lang w:eastAsia="en-U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sz w:val="20"/>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 w:val="20"/>
      <w:szCs w:val="20"/>
      <w:lang w:val="en-GB" w:eastAsia="en-US"/>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rPr>
      <w:sz w:val="20"/>
      <w:lang w:eastAsia="en-US"/>
    </w:rPr>
  </w:style>
  <w:style w:type="paragraph" w:customStyle="1" w:styleId="3GPPAgreements">
    <w:name w:val="3GPP Agreements"/>
    <w:basedOn w:val="a"/>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 w:val="20"/>
      <w:szCs w:val="20"/>
      <w:lang w:val="en-GB" w:eastAsia="en-US"/>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lang w:eastAsia="en-US"/>
    </w:rPr>
  </w:style>
  <w:style w:type="character" w:customStyle="1" w:styleId="3GPPTextChar">
    <w:name w:val="3GPP Text Char"/>
    <w:link w:val="3GPPText"/>
    <w:qFormat/>
    <w:rsid w:val="00601E8B"/>
    <w:rPr>
      <w:sz w:val="22"/>
      <w:lang w:eastAsia="en-US"/>
    </w:rPr>
  </w:style>
  <w:style w:type="paragraph" w:styleId="TOC7">
    <w:name w:val="toc 7"/>
    <w:basedOn w:val="TOC6"/>
    <w:next w:val="a"/>
    <w:qFormat/>
    <w:rsid w:val="00FD1980"/>
    <w:pPr>
      <w:ind w:left="2268" w:hanging="2268"/>
    </w:pPr>
  </w:style>
  <w:style w:type="paragraph" w:styleId="TOC6">
    <w:name w:val="toc 6"/>
    <w:basedOn w:val="TOC5"/>
    <w:next w:val="a"/>
    <w:qFormat/>
    <w:rsid w:val="00FD1980"/>
    <w:pPr>
      <w:keepLines/>
      <w:widowControl w:val="0"/>
      <w:numPr>
        <w:numId w:val="13"/>
      </w:numPr>
      <w:tabs>
        <w:tab w:val="left" w:pos="360"/>
        <w:tab w:val="num" w:pos="851"/>
        <w:tab w:val="right" w:leader="dot" w:pos="9639"/>
      </w:tabs>
      <w:spacing w:after="180" w:line="259" w:lineRule="auto"/>
      <w:ind w:left="1701" w:right="425" w:hanging="1701"/>
      <w:jc w:val="both"/>
    </w:pPr>
    <w:rPr>
      <w:rFonts w:eastAsia="Batang"/>
      <w:szCs w:val="20"/>
      <w:lang w:val="en-GB"/>
    </w:rPr>
  </w:style>
  <w:style w:type="paragraph" w:styleId="TOC5">
    <w:name w:val="toc 5"/>
    <w:basedOn w:val="a"/>
    <w:next w:val="a"/>
    <w:autoRedefine/>
    <w:rsid w:val="00FD1980"/>
    <w:pPr>
      <w:spacing w:after="100"/>
      <w:ind w:left="800"/>
    </w:pPr>
    <w:rPr>
      <w:sz w:val="20"/>
      <w:lang w:eastAsia="en-US"/>
    </w:rPr>
  </w:style>
  <w:style w:type="table" w:customStyle="1" w:styleId="TableGrid1">
    <w:name w:val="Table Grid1"/>
    <w:basedOn w:val="a2"/>
    <w:next w:val="aa"/>
    <w:rsid w:val="000A60D0"/>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link w:val="EXChar"/>
    <w:rsid w:val="00E45FB7"/>
    <w:pPr>
      <w:keepLines/>
      <w:overflowPunct w:val="0"/>
      <w:autoSpaceDE w:val="0"/>
      <w:autoSpaceDN w:val="0"/>
      <w:adjustRightInd w:val="0"/>
      <w:spacing w:after="180"/>
      <w:ind w:left="1702" w:hanging="1418"/>
      <w:textAlignment w:val="baseline"/>
    </w:pPr>
    <w:rPr>
      <w:rFonts w:eastAsia="宋体"/>
      <w:sz w:val="20"/>
      <w:szCs w:val="20"/>
      <w:lang w:val="en-GB" w:eastAsia="en-GB"/>
    </w:rPr>
  </w:style>
  <w:style w:type="character" w:customStyle="1" w:styleId="EXChar">
    <w:name w:val="EX Char"/>
    <w:link w:val="EX"/>
    <w:qFormat/>
    <w:rsid w:val="00E45F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558964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78174872">
      <w:bodyDiv w:val="1"/>
      <w:marLeft w:val="0"/>
      <w:marRight w:val="0"/>
      <w:marTop w:val="0"/>
      <w:marBottom w:val="0"/>
      <w:divBdr>
        <w:top w:val="none" w:sz="0" w:space="0" w:color="auto"/>
        <w:left w:val="none" w:sz="0" w:space="0" w:color="auto"/>
        <w:bottom w:val="none" w:sz="0" w:space="0" w:color="auto"/>
        <w:right w:val="none" w:sz="0" w:space="0" w:color="auto"/>
      </w:divBdr>
      <w:divsChild>
        <w:div w:id="290982386">
          <w:marLeft w:val="4896"/>
          <w:marRight w:val="0"/>
          <w:marTop w:val="60"/>
          <w:marBottom w:val="0"/>
          <w:divBdr>
            <w:top w:val="none" w:sz="0" w:space="0" w:color="auto"/>
            <w:left w:val="none" w:sz="0" w:space="0" w:color="auto"/>
            <w:bottom w:val="none" w:sz="0" w:space="0" w:color="auto"/>
            <w:right w:val="none" w:sz="0" w:space="0" w:color="auto"/>
          </w:divBdr>
        </w:div>
        <w:div w:id="1127551582">
          <w:marLeft w:val="6005"/>
          <w:marRight w:val="0"/>
          <w:marTop w:val="60"/>
          <w:marBottom w:val="0"/>
          <w:divBdr>
            <w:top w:val="none" w:sz="0" w:space="0" w:color="auto"/>
            <w:left w:val="none" w:sz="0" w:space="0" w:color="auto"/>
            <w:bottom w:val="none" w:sz="0" w:space="0" w:color="auto"/>
            <w:right w:val="none" w:sz="0" w:space="0" w:color="auto"/>
          </w:divBdr>
        </w:div>
        <w:div w:id="705447787">
          <w:marLeft w:val="6005"/>
          <w:marRight w:val="0"/>
          <w:marTop w:val="60"/>
          <w:marBottom w:val="0"/>
          <w:divBdr>
            <w:top w:val="none" w:sz="0" w:space="0" w:color="auto"/>
            <w:left w:val="none" w:sz="0" w:space="0" w:color="auto"/>
            <w:bottom w:val="none" w:sz="0" w:space="0" w:color="auto"/>
            <w:right w:val="none" w:sz="0" w:space="0" w:color="auto"/>
          </w:divBdr>
        </w:div>
        <w:div w:id="314846924">
          <w:marLeft w:val="6005"/>
          <w:marRight w:val="0"/>
          <w:marTop w:val="60"/>
          <w:marBottom w:val="0"/>
          <w:divBdr>
            <w:top w:val="none" w:sz="0" w:space="0" w:color="auto"/>
            <w:left w:val="none" w:sz="0" w:space="0" w:color="auto"/>
            <w:bottom w:val="none" w:sz="0" w:space="0" w:color="auto"/>
            <w:right w:val="none" w:sz="0" w:space="0" w:color="auto"/>
          </w:divBdr>
        </w:div>
        <w:div w:id="1931235992">
          <w:marLeft w:val="6998"/>
          <w:marRight w:val="0"/>
          <w:marTop w:val="60"/>
          <w:marBottom w:val="0"/>
          <w:divBdr>
            <w:top w:val="none" w:sz="0" w:space="0" w:color="auto"/>
            <w:left w:val="none" w:sz="0" w:space="0" w:color="auto"/>
            <w:bottom w:val="none" w:sz="0" w:space="0" w:color="auto"/>
            <w:right w:val="none" w:sz="0" w:space="0" w:color="auto"/>
          </w:divBdr>
        </w:div>
        <w:div w:id="599610421">
          <w:marLeft w:val="6998"/>
          <w:marRight w:val="0"/>
          <w:marTop w:val="60"/>
          <w:marBottom w:val="0"/>
          <w:divBdr>
            <w:top w:val="none" w:sz="0" w:space="0" w:color="auto"/>
            <w:left w:val="none" w:sz="0" w:space="0" w:color="auto"/>
            <w:bottom w:val="none" w:sz="0" w:space="0" w:color="auto"/>
            <w:right w:val="none" w:sz="0" w:space="0" w:color="auto"/>
          </w:divBdr>
        </w:div>
        <w:div w:id="1090198650">
          <w:marLeft w:val="6998"/>
          <w:marRight w:val="0"/>
          <w:marTop w:val="60"/>
          <w:marBottom w:val="0"/>
          <w:divBdr>
            <w:top w:val="none" w:sz="0" w:space="0" w:color="auto"/>
            <w:left w:val="none" w:sz="0" w:space="0" w:color="auto"/>
            <w:bottom w:val="none" w:sz="0" w:space="0" w:color="auto"/>
            <w:right w:val="none" w:sz="0" w:space="0" w:color="auto"/>
          </w:divBdr>
        </w:div>
        <w:div w:id="2059088670">
          <w:marLeft w:val="6998"/>
          <w:marRight w:val="0"/>
          <w:marTop w:val="60"/>
          <w:marBottom w:val="0"/>
          <w:divBdr>
            <w:top w:val="none" w:sz="0" w:space="0" w:color="auto"/>
            <w:left w:val="none" w:sz="0" w:space="0" w:color="auto"/>
            <w:bottom w:val="none" w:sz="0" w:space="0" w:color="auto"/>
            <w:right w:val="none" w:sz="0" w:space="0" w:color="auto"/>
          </w:divBdr>
        </w:div>
        <w:div w:id="218715985">
          <w:marLeft w:val="8006"/>
          <w:marRight w:val="0"/>
          <w:marTop w:val="60"/>
          <w:marBottom w:val="0"/>
          <w:divBdr>
            <w:top w:val="none" w:sz="0" w:space="0" w:color="auto"/>
            <w:left w:val="none" w:sz="0" w:space="0" w:color="auto"/>
            <w:bottom w:val="none" w:sz="0" w:space="0" w:color="auto"/>
            <w:right w:val="none" w:sz="0" w:space="0" w:color="auto"/>
          </w:divBdr>
        </w:div>
        <w:div w:id="169411555">
          <w:marLeft w:val="8006"/>
          <w:marRight w:val="0"/>
          <w:marTop w:val="60"/>
          <w:marBottom w:val="0"/>
          <w:divBdr>
            <w:top w:val="none" w:sz="0" w:space="0" w:color="auto"/>
            <w:left w:val="none" w:sz="0" w:space="0" w:color="auto"/>
            <w:bottom w:val="none" w:sz="0" w:space="0" w:color="auto"/>
            <w:right w:val="none" w:sz="0" w:space="0" w:color="auto"/>
          </w:divBdr>
        </w:div>
        <w:div w:id="647128693">
          <w:marLeft w:val="6998"/>
          <w:marRight w:val="0"/>
          <w:marTop w:val="60"/>
          <w:marBottom w:val="0"/>
          <w:divBdr>
            <w:top w:val="none" w:sz="0" w:space="0" w:color="auto"/>
            <w:left w:val="none" w:sz="0" w:space="0" w:color="auto"/>
            <w:bottom w:val="none" w:sz="0" w:space="0" w:color="auto"/>
            <w:right w:val="none" w:sz="0" w:space="0" w:color="auto"/>
          </w:divBdr>
        </w:div>
        <w:div w:id="1538812891">
          <w:marLeft w:val="6998"/>
          <w:marRight w:val="0"/>
          <w:marTop w:val="60"/>
          <w:marBottom w:val="0"/>
          <w:divBdr>
            <w:top w:val="none" w:sz="0" w:space="0" w:color="auto"/>
            <w:left w:val="none" w:sz="0" w:space="0" w:color="auto"/>
            <w:bottom w:val="none" w:sz="0" w:space="0" w:color="auto"/>
            <w:right w:val="none" w:sz="0" w:space="0" w:color="auto"/>
          </w:divBdr>
        </w:div>
        <w:div w:id="672994694">
          <w:marLeft w:val="6005"/>
          <w:marRight w:val="0"/>
          <w:marTop w:val="60"/>
          <w:marBottom w:val="0"/>
          <w:divBdr>
            <w:top w:val="none" w:sz="0" w:space="0" w:color="auto"/>
            <w:left w:val="none" w:sz="0" w:space="0" w:color="auto"/>
            <w:bottom w:val="none" w:sz="0" w:space="0" w:color="auto"/>
            <w:right w:val="none" w:sz="0" w:space="0" w:color="auto"/>
          </w:divBdr>
        </w:div>
        <w:div w:id="398330648">
          <w:marLeft w:val="6005"/>
          <w:marRight w:val="0"/>
          <w:marTop w:val="60"/>
          <w:marBottom w:val="0"/>
          <w:divBdr>
            <w:top w:val="none" w:sz="0" w:space="0" w:color="auto"/>
            <w:left w:val="none" w:sz="0" w:space="0" w:color="auto"/>
            <w:bottom w:val="none" w:sz="0" w:space="0" w:color="auto"/>
            <w:right w:val="none" w:sz="0" w:space="0" w:color="auto"/>
          </w:divBdr>
        </w:div>
        <w:div w:id="1239949413">
          <w:marLeft w:val="6998"/>
          <w:marRight w:val="0"/>
          <w:marTop w:val="60"/>
          <w:marBottom w:val="0"/>
          <w:divBdr>
            <w:top w:val="none" w:sz="0" w:space="0" w:color="auto"/>
            <w:left w:val="none" w:sz="0" w:space="0" w:color="auto"/>
            <w:bottom w:val="none" w:sz="0" w:space="0" w:color="auto"/>
            <w:right w:val="none" w:sz="0" w:space="0" w:color="auto"/>
          </w:divBdr>
        </w:div>
        <w:div w:id="920142898">
          <w:marLeft w:val="6998"/>
          <w:marRight w:val="0"/>
          <w:marTop w:val="60"/>
          <w:marBottom w:val="0"/>
          <w:divBdr>
            <w:top w:val="none" w:sz="0" w:space="0" w:color="auto"/>
            <w:left w:val="none" w:sz="0" w:space="0" w:color="auto"/>
            <w:bottom w:val="none" w:sz="0" w:space="0" w:color="auto"/>
            <w:right w:val="none" w:sz="0" w:space="0" w:color="auto"/>
          </w:divBdr>
        </w:div>
      </w:divsChild>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56306070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8605</Words>
  <Characters>49049</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57539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2</cp:revision>
  <cp:lastPrinted>2021-09-30T09:20:00Z</cp:lastPrinted>
  <dcterms:created xsi:type="dcterms:W3CDTF">2025-03-28T10:41:00Z</dcterms:created>
  <dcterms:modified xsi:type="dcterms:W3CDTF">2025-03-28T10:41:00Z</dcterms:modified>
</cp:coreProperties>
</file>